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5B5" w:rsidRDefault="0030221A">
      <w:pPr>
        <w:pStyle w:val="papertitle"/>
        <w:rPr>
          <w:rFonts w:eastAsia="MS Mincho"/>
        </w:rPr>
      </w:pPr>
      <w:r>
        <w:rPr>
          <w:rFonts w:eastAsia="MS Mincho"/>
        </w:rPr>
        <w:t>A Comparison Study of Rail Fault Detection Methods in the Literature</w:t>
      </w:r>
    </w:p>
    <w:p w:rsidR="008A55B5" w:rsidRDefault="008A55B5">
      <w:pPr>
        <w:rPr>
          <w:rFonts w:eastAsia="MS Mincho"/>
        </w:rPr>
      </w:pPr>
    </w:p>
    <w:p w:rsidR="008A55B5" w:rsidRDefault="008A55B5">
      <w:pPr>
        <w:pStyle w:val="Author"/>
        <w:rPr>
          <w:rFonts w:eastAsia="MS Mincho"/>
        </w:rPr>
        <w:sectPr w:rsidR="008A55B5" w:rsidSect="006C4648">
          <w:pgSz w:w="11909" w:h="16834" w:code="9"/>
          <w:pgMar w:top="1080" w:right="734" w:bottom="2434" w:left="734" w:header="720" w:footer="720" w:gutter="0"/>
          <w:cols w:space="720"/>
          <w:docGrid w:linePitch="360"/>
        </w:sectPr>
      </w:pPr>
    </w:p>
    <w:p w:rsidR="0030221A" w:rsidRPr="00850F16" w:rsidRDefault="0030221A" w:rsidP="0030221A">
      <w:pPr>
        <w:pStyle w:val="Authors"/>
        <w:framePr w:w="0" w:hSpace="0" w:vSpace="0" w:wrap="auto" w:vAnchor="margin" w:hAnchor="text" w:xAlign="left" w:yAlign="inline"/>
        <w:spacing w:after="60"/>
        <w:rPr>
          <w:vertAlign w:val="superscript"/>
        </w:rPr>
      </w:pPr>
      <w:r w:rsidRPr="00850F16">
        <w:lastRenderedPageBreak/>
        <w:t>Canan T</w:t>
      </w:r>
      <w:r>
        <w:t>astimur</w:t>
      </w:r>
      <w:r>
        <w:rPr>
          <w:sz w:val="20"/>
          <w:vertAlign w:val="superscript"/>
        </w:rPr>
        <w:t>1</w:t>
      </w:r>
      <w:r>
        <w:t>, Mehmet Karakose</w:t>
      </w:r>
      <w:r w:rsidRPr="00850F16">
        <w:rPr>
          <w:vertAlign w:val="superscript"/>
        </w:rPr>
        <w:t>2</w:t>
      </w:r>
      <w:r>
        <w:t xml:space="preserve"> and Erhan Akin</w:t>
      </w:r>
      <w:r>
        <w:rPr>
          <w:vertAlign w:val="superscript"/>
        </w:rPr>
        <w:t>3</w:t>
      </w:r>
    </w:p>
    <w:p w:rsidR="0030221A" w:rsidRPr="00850F16" w:rsidRDefault="0030221A" w:rsidP="0030221A">
      <w:pPr>
        <w:pStyle w:val="Authors"/>
        <w:framePr w:w="0" w:hSpace="0" w:vSpace="0" w:wrap="auto" w:vAnchor="margin" w:hAnchor="text" w:xAlign="left" w:yAlign="inline"/>
        <w:spacing w:after="0"/>
      </w:pPr>
      <w:r>
        <w:rPr>
          <w:sz w:val="20"/>
          <w:vertAlign w:val="superscript"/>
        </w:rPr>
        <w:t>1</w:t>
      </w:r>
      <w:proofErr w:type="gramStart"/>
      <w:r>
        <w:rPr>
          <w:sz w:val="20"/>
          <w:vertAlign w:val="superscript"/>
        </w:rPr>
        <w:t>,2,3</w:t>
      </w:r>
      <w:r w:rsidRPr="00850F16">
        <w:rPr>
          <w:sz w:val="20"/>
        </w:rPr>
        <w:t>Firat</w:t>
      </w:r>
      <w:proofErr w:type="gramEnd"/>
      <w:r w:rsidRPr="00850F16">
        <w:rPr>
          <w:sz w:val="20"/>
        </w:rPr>
        <w:t xml:space="preserve"> University, Departure of Computer Engineering, </w:t>
      </w:r>
      <w:r w:rsidRPr="00850F16">
        <w:t>Elazig, Turkey</w:t>
      </w:r>
    </w:p>
    <w:p w:rsidR="0030221A" w:rsidRPr="00850F16" w:rsidRDefault="0030221A" w:rsidP="0030221A">
      <w:pPr>
        <w:pStyle w:val="Authors"/>
        <w:framePr w:w="0" w:hSpace="0" w:vSpace="0" w:wrap="auto" w:vAnchor="margin" w:hAnchor="text" w:xAlign="left" w:yAlign="inline"/>
        <w:spacing w:after="60"/>
        <w:rPr>
          <w:sz w:val="20"/>
        </w:rPr>
      </w:pPr>
      <w:r w:rsidRPr="00850F16">
        <w:rPr>
          <w:sz w:val="20"/>
        </w:rPr>
        <w:t>{ctastimur</w:t>
      </w:r>
      <w:r w:rsidRPr="00850F16">
        <w:rPr>
          <w:sz w:val="20"/>
          <w:vertAlign w:val="superscript"/>
        </w:rPr>
        <w:t>1</w:t>
      </w:r>
      <w:r w:rsidRPr="00850F16">
        <w:rPr>
          <w:sz w:val="20"/>
        </w:rPr>
        <w:t>, mkarakose</w:t>
      </w:r>
      <w:r>
        <w:rPr>
          <w:sz w:val="20"/>
          <w:vertAlign w:val="superscript"/>
        </w:rPr>
        <w:t>2</w:t>
      </w:r>
      <w:r w:rsidRPr="00850F16">
        <w:rPr>
          <w:sz w:val="20"/>
        </w:rPr>
        <w:t>, eakin</w:t>
      </w:r>
      <w:r w:rsidRPr="00850F16">
        <w:rPr>
          <w:sz w:val="20"/>
          <w:vertAlign w:val="superscript"/>
        </w:rPr>
        <w:t>3</w:t>
      </w:r>
      <w:r w:rsidRPr="00850F16">
        <w:rPr>
          <w:sz w:val="20"/>
        </w:rPr>
        <w:t>}@firat.edu.tr</w:t>
      </w:r>
    </w:p>
    <w:p w:rsidR="008A55B5" w:rsidRDefault="008A55B5">
      <w:pPr>
        <w:pStyle w:val="Affiliation"/>
        <w:rPr>
          <w:rFonts w:eastAsia="MS Mincho"/>
        </w:rPr>
      </w:pPr>
    </w:p>
    <w:p w:rsidR="008A55B5" w:rsidRDefault="008A55B5">
      <w:pPr>
        <w:rPr>
          <w:rFonts w:eastAsia="MS Mincho"/>
        </w:rPr>
      </w:pPr>
    </w:p>
    <w:p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rsidR="008A55B5" w:rsidRDefault="008A55B5">
      <w:pPr>
        <w:pStyle w:val="Abstract"/>
        <w:rPr>
          <w:rFonts w:eastAsia="MS Mincho"/>
        </w:rPr>
      </w:pPr>
      <w:r>
        <w:rPr>
          <w:rFonts w:eastAsia="MS Mincho"/>
          <w:i/>
          <w:iCs/>
        </w:rPr>
        <w:lastRenderedPageBreak/>
        <w:t>Abstract</w:t>
      </w:r>
      <w:r>
        <w:rPr>
          <w:rFonts w:eastAsia="MS Mincho"/>
        </w:rPr>
        <w:t>—</w:t>
      </w:r>
      <w:r w:rsidR="00A27B92">
        <w:t xml:space="preserve"> Rails are one of the most important components of railway transportation</w:t>
      </w:r>
      <w:r w:rsidR="0097508D" w:rsidRPr="0097508D">
        <w:t>.</w:t>
      </w:r>
      <w:r w:rsidR="003E0998">
        <w:t xml:space="preserve"> It is needed that the rails can be observed at regular </w:t>
      </w:r>
      <w:r w:rsidR="00776887">
        <w:t xml:space="preserve">interval in order to ensure the safety of railway transportation, prevent the disruption of transportation, and avoid accidents. </w:t>
      </w:r>
      <w:r w:rsidR="00F25DE8">
        <w:t>T</w:t>
      </w:r>
      <w:r w:rsidR="00F25DE8" w:rsidRPr="00F25DE8">
        <w:t>o be inspected of rail surface by using manual techniques,</w:t>
      </w:r>
      <w:r w:rsidR="00F25DE8">
        <w:t xml:space="preserve"> both damages the rail surface and </w:t>
      </w:r>
      <w:r w:rsidR="00F25DE8" w:rsidRPr="00F25DE8">
        <w:t>leads to disruption of railway transport.</w:t>
      </w:r>
      <w:r w:rsidR="00F25DE8">
        <w:t xml:space="preserve"> </w:t>
      </w:r>
      <w:r w:rsidR="004465B6">
        <w:t>Rail</w:t>
      </w:r>
      <w:r w:rsidR="004465B6" w:rsidRPr="004465B6">
        <w:t xml:space="preserve"> profile analysis methods</w:t>
      </w:r>
      <w:r w:rsidR="004465B6">
        <w:t xml:space="preserve"> that utilize contactless image processing techniques are available in the literature in order to avoid these problems. </w:t>
      </w:r>
      <w:r w:rsidR="00F27A58">
        <w:t xml:space="preserve">This paper presents a comparison of rail defect detection methods that are available in the literature. </w:t>
      </w:r>
      <w:r w:rsidR="001E2FF1" w:rsidRPr="001E2FF1">
        <w:t xml:space="preserve">These methods in the literature have been compared in terms of feasibility, </w:t>
      </w:r>
      <w:r w:rsidR="001E2FF1">
        <w:t>p</w:t>
      </w:r>
      <w:r w:rsidR="001E2FF1" w:rsidRPr="001E2FF1">
        <w:t xml:space="preserve">erformance, accuracy, elapsed time, </w:t>
      </w:r>
      <w:r w:rsidR="001E2FF1">
        <w:t xml:space="preserve">and </w:t>
      </w:r>
      <w:r w:rsidR="001E2FF1" w:rsidRPr="001E2FF1">
        <w:t>image processing techniques used.</w:t>
      </w:r>
      <w:r w:rsidR="00F165A9">
        <w:t xml:space="preserve"> </w:t>
      </w:r>
      <w:r w:rsidR="00F165A9" w:rsidRPr="00F165A9">
        <w:t>The advantages and disadvantages of these methods relative to each other</w:t>
      </w:r>
      <w:r w:rsidR="00F165A9">
        <w:t xml:space="preserve"> </w:t>
      </w:r>
      <w:r w:rsidR="00F165A9" w:rsidRPr="00F165A9">
        <w:t>are examined in this article.</w:t>
      </w:r>
      <w:r w:rsidR="00F165A9">
        <w:t xml:space="preserve"> </w:t>
      </w:r>
    </w:p>
    <w:p w:rsidR="008A55B5" w:rsidRDefault="0072064C">
      <w:pPr>
        <w:pStyle w:val="keywords"/>
        <w:rPr>
          <w:rFonts w:eastAsia="MS Mincho"/>
        </w:rPr>
      </w:pPr>
      <w:r>
        <w:rPr>
          <w:rFonts w:eastAsia="MS Mincho"/>
        </w:rPr>
        <w:t>Keywords—</w:t>
      </w:r>
      <w:r w:rsidR="008B25C5">
        <w:rPr>
          <w:rFonts w:eastAsia="MS Mincho"/>
        </w:rPr>
        <w:t>Rail defects; Image processing techniques; Defect detection; Rail surface analysis</w:t>
      </w:r>
    </w:p>
    <w:p w:rsidR="008A55B5" w:rsidRDefault="00C82A50" w:rsidP="00CB1404">
      <w:pPr>
        <w:pStyle w:val="Balk1"/>
      </w:pPr>
      <w:r>
        <w:t xml:space="preserve"> Introduction</w:t>
      </w:r>
    </w:p>
    <w:p w:rsidR="00616148" w:rsidRDefault="00C82A50" w:rsidP="00616148">
      <w:pPr>
        <w:pStyle w:val="GvdeMetni"/>
        <w:ind w:firstLine="289"/>
      </w:pPr>
      <w:r>
        <w:t xml:space="preserve">Railway transportation is considered as one of the safest transportation types all over the world. The railroad transportation is spreading rapidly. </w:t>
      </w:r>
      <w:r w:rsidR="006F3D66" w:rsidRPr="006F3D66">
        <w:t>As railway transportation has become widespread throughout the world, the importance given to the maintenance and safety of railways has also increased.</w:t>
      </w:r>
      <w:r w:rsidR="006F3D66">
        <w:t xml:space="preserve"> </w:t>
      </w:r>
      <w:r w:rsidR="006F3D66" w:rsidRPr="006F3D66">
        <w:t>Railways are composed of several components. The most important component is rail.</w:t>
      </w:r>
      <w:r w:rsidR="006F3D66">
        <w:t xml:space="preserve"> </w:t>
      </w:r>
      <w:r w:rsidR="008515AD" w:rsidRPr="008515AD">
        <w:t>Train accidents happened every year in the world due to heavy task. And the train accidents resulted in serious destruction of property and injury or death of passengers and crew members</w:t>
      </w:r>
      <w:r w:rsidR="008515AD">
        <w:t xml:space="preserve"> [1]</w:t>
      </w:r>
      <w:r w:rsidR="008515AD" w:rsidRPr="008515AD">
        <w:t xml:space="preserve">. Many of the railway transport accidents happen because of driver’s tiredness, bad weather conditions, and defective rail components, etc. To prevent these accidents, importance is attached to the detection of faulty regions in the tracks, and other rail components. </w:t>
      </w:r>
    </w:p>
    <w:p w:rsidR="008A55B5" w:rsidRDefault="008515AD" w:rsidP="00616148">
      <w:pPr>
        <w:pStyle w:val="GvdeMetni"/>
        <w:ind w:firstLine="289"/>
      </w:pPr>
      <w:r w:rsidRPr="008515AD">
        <w:t xml:space="preserve">Safety of railroad transportation can be enhanced by utilizing intelligent systems that provide additional information about the exact location of the train, its speed and upcoming obstacles. </w:t>
      </w:r>
      <w:r w:rsidR="00903129">
        <w:t xml:space="preserve">The rails face more and more risk of damage with the increase of speed [2]. Therefore, the rails should be closely inspected for internal and surface faults. </w:t>
      </w:r>
      <w:r w:rsidRPr="008515AD">
        <w:t>Ra</w:t>
      </w:r>
      <w:r w:rsidR="00903129">
        <w:t>il</w:t>
      </w:r>
      <w:r w:rsidRPr="008515AD">
        <w:t xml:space="preserve"> profile analysis using manual methods both damages the rail surface and temporarily disrupts railway access.</w:t>
      </w:r>
      <w:r>
        <w:t xml:space="preserve"> </w:t>
      </w:r>
      <w:r w:rsidRPr="008515AD">
        <w:t>For this reason, rail profile analysis for railway transportation has been done using contactless image processing techniques.</w:t>
      </w:r>
      <w:r w:rsidR="00903129">
        <w:t xml:space="preserve"> </w:t>
      </w:r>
      <w:r w:rsidR="009E1408">
        <w:t>Methods</w:t>
      </w:r>
      <w:r w:rsidR="009E1408" w:rsidRPr="003B40FA">
        <w:t>, which detect the rail failures by means of contactless image processing techniques,</w:t>
      </w:r>
      <w:r w:rsidR="003B40FA">
        <w:t xml:space="preserve"> </w:t>
      </w:r>
      <w:r w:rsidR="003B40FA" w:rsidRPr="003B40FA">
        <w:t>are</w:t>
      </w:r>
      <w:r w:rsidR="003B40FA">
        <w:t xml:space="preserve"> available in the literature.</w:t>
      </w:r>
      <w:r w:rsidR="00616148">
        <w:t xml:space="preserve"> Sambo et al. [3] presented a novel algorithm that detect rail surface rolling contact fatigue (RCF) damage and automatic incorporation in a crack growth model recommended </w:t>
      </w:r>
      <w:r w:rsidR="00616148">
        <w:lastRenderedPageBreak/>
        <w:t xml:space="preserve">an important contribution to the development of modern </w:t>
      </w:r>
      <w:r w:rsidR="00616148" w:rsidRPr="00616148">
        <w:t>techniques for non-destructive rail inspection.</w:t>
      </w:r>
      <w:r w:rsidR="00616148">
        <w:t xml:space="preserve"> </w:t>
      </w:r>
    </w:p>
    <w:p w:rsidR="00C65D32" w:rsidRDefault="009B299D" w:rsidP="001E667B">
      <w:pPr>
        <w:pStyle w:val="GvdeMetni"/>
        <w:ind w:firstLine="289"/>
      </w:pPr>
      <w:r>
        <w:t xml:space="preserve">Mao et al. [4] developed a sensor fault detection scheme for rail vehicle passive suspension systems, using a fault detection observer, in the presence of uncertain track regularity and vehicle </w:t>
      </w:r>
      <w:r w:rsidR="009E1408">
        <w:t>noises that</w:t>
      </w:r>
      <w:r>
        <w:t xml:space="preserve"> are modeled as external disturbances and stochastic process signals. </w:t>
      </w:r>
      <w:proofErr w:type="spellStart"/>
      <w:r w:rsidR="00100AD1" w:rsidRPr="00100AD1">
        <w:t>Faghih-Roohi</w:t>
      </w:r>
      <w:proofErr w:type="spellEnd"/>
      <w:r w:rsidR="00100AD1">
        <w:t xml:space="preserve"> et al. [5] proposed a deep convolutional neural network solution to the analysis of image data for the detection of rail surface defects.</w:t>
      </w:r>
      <w:r w:rsidR="00100AD1" w:rsidRPr="00100AD1">
        <w:t xml:space="preserve"> </w:t>
      </w:r>
      <w:r w:rsidR="00100AD1">
        <w:t>They compared the results of different network architectures characterized by different sizes and activation functions.</w:t>
      </w:r>
      <w:r w:rsidR="008D1E27">
        <w:t xml:space="preserve"> Hu et al. [6] detected </w:t>
      </w:r>
      <w:r w:rsidR="009B699D">
        <w:t xml:space="preserve">uneven brightness and noise, the heavy rail surface defects, according to the characteristics of heavy rail surface defects, based on the mathematical morphology of multi-scale and dual-structure elements. </w:t>
      </w:r>
      <w:r w:rsidR="00D91462">
        <w:t xml:space="preserve">Compared with the traditional edge detection operators, the results show that their method owns strong anti-noise performance, can detect the small defect edge accurately under noise. </w:t>
      </w:r>
    </w:p>
    <w:p w:rsidR="009B299D" w:rsidRDefault="001E667B" w:rsidP="00C65D32">
      <w:pPr>
        <w:pStyle w:val="GvdeMetni"/>
        <w:ind w:firstLine="289"/>
      </w:pPr>
      <w:r>
        <w:t xml:space="preserve">Shen et al. [7] investigated the feature extraction of the turnout defects </w:t>
      </w:r>
      <w:r w:rsidRPr="001E667B">
        <w:t>based on the bogie acceleration measurements</w:t>
      </w:r>
      <w:r>
        <w:t xml:space="preserve">. They established the normal turnout model and faulty turnout model based on SIMPACK and then </w:t>
      </w:r>
      <w:r w:rsidRPr="001E667B">
        <w:t xml:space="preserve">analyzed </w:t>
      </w:r>
      <w:r>
        <w:t xml:space="preserve">the acceleration signal </w:t>
      </w:r>
      <w:r w:rsidRPr="001E667B">
        <w:t xml:space="preserve">in time- frequency domain. </w:t>
      </w:r>
      <w:r>
        <w:t>The results showed that the power spectral density (PSD) and all the frequency-domain features are useful for detecting the poor fit defect of the switch point.</w:t>
      </w:r>
      <w:r w:rsidR="00C65D32">
        <w:t xml:space="preserve"> </w:t>
      </w:r>
      <w:proofErr w:type="spellStart"/>
      <w:r w:rsidR="00C65D32" w:rsidRPr="00C65D32">
        <w:t>Vijaykumar</w:t>
      </w:r>
      <w:proofErr w:type="spellEnd"/>
      <w:r w:rsidR="00C65D32">
        <w:t xml:space="preserve"> and </w:t>
      </w:r>
      <w:proofErr w:type="spellStart"/>
      <w:r w:rsidR="00C65D32" w:rsidRPr="00C65D32">
        <w:t>Sangamithirai</w:t>
      </w:r>
      <w:proofErr w:type="spellEnd"/>
      <w:r w:rsidR="00C65D32">
        <w:t xml:space="preserve"> [8] developed a method that detect the surface defect on </w:t>
      </w:r>
      <w:r w:rsidR="009E1408">
        <w:t>railheads</w:t>
      </w:r>
      <w:r w:rsidR="00C65D32">
        <w:t xml:space="preserve">. The proposed method used Binary Image Based Rail Extraction (BIBRE) algorithm to extract the rails from the background. The extracted rails were enhanced to achieve uniform background with the help of direct enhancement method. The enhanced rail image used Gabor filters to identify the defects from the rails. </w:t>
      </w:r>
      <w:proofErr w:type="spellStart"/>
      <w:r w:rsidR="00C65D32" w:rsidRPr="00C65D32">
        <w:t>Thresholding</w:t>
      </w:r>
      <w:proofErr w:type="spellEnd"/>
      <w:r w:rsidR="00C65D32" w:rsidRPr="00C65D32">
        <w:t xml:space="preserve"> </w:t>
      </w:r>
      <w:r w:rsidR="00C65D32">
        <w:t>was</w:t>
      </w:r>
      <w:r w:rsidR="00C65D32" w:rsidRPr="00C65D32">
        <w:t xml:space="preserve"> done based on the energy of the defects.</w:t>
      </w:r>
      <w:r w:rsidR="00C65D32">
        <w:t xml:space="preserve"> </w:t>
      </w:r>
    </w:p>
    <w:p w:rsidR="005B71B1" w:rsidRDefault="007344B6" w:rsidP="00E9463D">
      <w:pPr>
        <w:pStyle w:val="GvdeMetni"/>
        <w:ind w:firstLine="289"/>
      </w:pPr>
      <w:proofErr w:type="spellStart"/>
      <w:r>
        <w:t>Yaman</w:t>
      </w:r>
      <w:proofErr w:type="spellEnd"/>
      <w:r>
        <w:t xml:space="preserve"> et al. [9], took</w:t>
      </w:r>
      <w:r w:rsidRPr="007344B6">
        <w:t xml:space="preserve"> images from two cameras placed at different angles on the established experimental structure.</w:t>
      </w:r>
      <w:r w:rsidR="00747672">
        <w:t xml:space="preserve"> </w:t>
      </w:r>
      <w:r w:rsidR="00747672" w:rsidRPr="00747672">
        <w:t xml:space="preserve">The images were preprocessed using the Otsu method. Then, rail surfaces are detected using </w:t>
      </w:r>
      <w:proofErr w:type="gramStart"/>
      <w:r w:rsidR="00747672" w:rsidRPr="00747672">
        <w:t>Canny</w:t>
      </w:r>
      <w:proofErr w:type="gramEnd"/>
      <w:r w:rsidR="00747672" w:rsidRPr="00747672">
        <w:t xml:space="preserve"> edge extraction and Hough transformation algorithms. The rail surfaces detected in the images taken from the two cameras are combined to detect failures on the track surface. The accuracy of the proposed method is</w:t>
      </w:r>
      <w:r w:rsidR="009E1408">
        <w:t xml:space="preserve"> </w:t>
      </w:r>
      <w:r w:rsidR="00747672" w:rsidRPr="00747672">
        <w:t>enhanced by images taken from two different cameras.</w:t>
      </w:r>
      <w:r w:rsidR="00747672">
        <w:t xml:space="preserve"> </w:t>
      </w:r>
      <w:r w:rsidR="005B71B1">
        <w:t xml:space="preserve">Block diagram of this study is given in Fig. 1. </w:t>
      </w:r>
      <w:proofErr w:type="spellStart"/>
      <w:r w:rsidR="00747672">
        <w:t>Tastimur</w:t>
      </w:r>
      <w:proofErr w:type="spellEnd"/>
      <w:r w:rsidR="00747672">
        <w:t xml:space="preserve"> et al. [10] </w:t>
      </w:r>
      <w:r w:rsidR="001021A1">
        <w:t xml:space="preserve">offered Morphological feature extraction based image processing algorithm in order to determine the breakdowns of rails. The rail was determined through applying the image processing methods and Hough transform to the received images </w:t>
      </w:r>
    </w:p>
    <w:p w:rsidR="005B71B1" w:rsidRPr="00E1672C" w:rsidRDefault="008F617C" w:rsidP="005B71B1">
      <w:pPr>
        <w:numPr>
          <w:ilvl w:val="12"/>
          <w:numId w:val="0"/>
        </w:numPr>
        <w:rPr>
          <w:sz w:val="12"/>
        </w:rPr>
      </w:pPr>
      <w:r>
        <w:object w:dxaOrig="13785" w:dyaOrig="5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7pt;height:105.8pt" o:ole="" o:bordertopcolor="this" o:borderleftcolor="this" o:borderbottomcolor="this" o:borderrightcolor="this">
            <v:imagedata r:id="rId5" o:title=""/>
            <w10:bordertop type="single" width="8"/>
            <w10:borderleft type="single" width="8"/>
            <w10:borderbottom type="single" width="8"/>
            <w10:borderright type="single" width="8"/>
          </v:shape>
          <o:OLEObject Type="Embed" ProgID="Visio.Drawing.15" ShapeID="_x0000_i1025" DrawAspect="Content" ObjectID="_1549864475" r:id="rId6"/>
        </w:object>
      </w:r>
    </w:p>
    <w:p w:rsidR="00124F9F" w:rsidRDefault="00124F9F" w:rsidP="00124F9F">
      <w:pPr>
        <w:pStyle w:val="figurecaption"/>
        <w:jc w:val="center"/>
        <w:rPr>
          <w:rFonts w:eastAsia="MS Mincho"/>
        </w:rPr>
      </w:pPr>
      <w:r>
        <w:rPr>
          <w:rFonts w:eastAsia="MS Mincho"/>
        </w:rPr>
        <w:t xml:space="preserve">Block diagram of rail failure detection in the literature [9]. </w:t>
      </w:r>
    </w:p>
    <w:p w:rsidR="007344B6" w:rsidRDefault="001021A1" w:rsidP="00261BBB">
      <w:pPr>
        <w:pStyle w:val="GvdeMetni"/>
        <w:ind w:firstLine="0"/>
      </w:pPr>
      <w:proofErr w:type="gramStart"/>
      <w:r>
        <w:t>of</w:t>
      </w:r>
      <w:proofErr w:type="gramEnd"/>
      <w:r>
        <w:t xml:space="preserve"> rail. Headcheck breakage, </w:t>
      </w:r>
      <w:proofErr w:type="spellStart"/>
      <w:r>
        <w:t>apletilic</w:t>
      </w:r>
      <w:proofErr w:type="spellEnd"/>
      <w:r>
        <w:t xml:space="preserve"> and undulation of defects was determined by proposed method. Faulty regions was determined through extracting features of regions in images by applying Morphological operations to detected rail images.</w:t>
      </w:r>
      <w:r w:rsidR="00E9463D">
        <w:t xml:space="preserve"> </w:t>
      </w:r>
      <w:proofErr w:type="spellStart"/>
      <w:r w:rsidR="00FA1D11">
        <w:t>Jie</w:t>
      </w:r>
      <w:proofErr w:type="spellEnd"/>
      <w:r w:rsidR="00FA1D11">
        <w:t xml:space="preserve"> et al. [11]</w:t>
      </w:r>
      <w:r w:rsidR="007208CD">
        <w:t xml:space="preserve"> represented present a new vision based inspection technique for detecting special Rolling Contact Fatigue (RCF) defects that particularly occur on rail head surface. Wei et al. [12] </w:t>
      </w:r>
      <w:r w:rsidR="001D4710">
        <w:t>proposed a rail defect detection method based on vibration acceleration signals.</w:t>
      </w:r>
      <w:r w:rsidR="00811E05">
        <w:t xml:space="preserve"> </w:t>
      </w:r>
      <w:proofErr w:type="spellStart"/>
      <w:r w:rsidR="00811E05">
        <w:t>Molodova</w:t>
      </w:r>
      <w:proofErr w:type="spellEnd"/>
      <w:r w:rsidR="00811E05">
        <w:t xml:space="preserve"> et al. [13] developed a method that the focuses on the early detection of shor</w:t>
      </w:r>
      <w:r w:rsidR="008A3DE7">
        <w:t xml:space="preserve">t surface defects called squats and uses </w:t>
      </w:r>
      <w:r w:rsidR="008A3DE7" w:rsidRPr="008A3DE7">
        <w:t>axle box acceleration (ABA) measurements</w:t>
      </w:r>
      <w:r w:rsidR="008A3DE7">
        <w:t xml:space="preserve">. </w:t>
      </w:r>
    </w:p>
    <w:p w:rsidR="007344B6" w:rsidRDefault="00371638" w:rsidP="00C65D32">
      <w:pPr>
        <w:pStyle w:val="GvdeMetni"/>
        <w:ind w:firstLine="289"/>
      </w:pPr>
      <w:r>
        <w:t xml:space="preserve">In </w:t>
      </w:r>
      <w:r w:rsidR="00694CC2">
        <w:t xml:space="preserve">this paper, </w:t>
      </w:r>
      <w:r w:rsidR="00FD1D4C">
        <w:t xml:space="preserve">we </w:t>
      </w:r>
      <w:r w:rsidR="00FD1D4C" w:rsidRPr="00FD1D4C">
        <w:t>have compared several methods that exist in the literature to each other.</w:t>
      </w:r>
      <w:r w:rsidR="00FD1D4C">
        <w:t xml:space="preserve"> </w:t>
      </w:r>
      <w:r w:rsidR="00BF27C8">
        <w:t>It is examined rail fault detection algorithms</w:t>
      </w:r>
      <w:r w:rsidR="00BF27C8" w:rsidRPr="00BF27C8">
        <w:t>, the performance of these algorithms, and the advantages and disadvantages of these algorithms in relation to each other.</w:t>
      </w:r>
      <w:r w:rsidR="00BF27C8">
        <w:t xml:space="preserve"> Moreover, these algorithms have been compared </w:t>
      </w:r>
      <w:r w:rsidR="00BF27C8" w:rsidRPr="001E2FF1">
        <w:t>in terms of feasibility</w:t>
      </w:r>
      <w:r w:rsidR="00BF27C8">
        <w:t xml:space="preserve">. </w:t>
      </w:r>
      <w:r w:rsidR="00571A20" w:rsidRPr="00571A20">
        <w:t>Comparative tables are presented in the following sections.</w:t>
      </w:r>
    </w:p>
    <w:p w:rsidR="008A55B5" w:rsidRDefault="00B0149A" w:rsidP="00CB1404">
      <w:pPr>
        <w:pStyle w:val="Balk1"/>
      </w:pPr>
      <w:r>
        <w:t>Rail Surface Defects</w:t>
      </w:r>
    </w:p>
    <w:p w:rsidR="00560661" w:rsidRDefault="0093273F" w:rsidP="00560661">
      <w:pPr>
        <w:pStyle w:val="GvdeMetni"/>
        <w:ind w:firstLine="289"/>
      </w:pPr>
      <w:r w:rsidRPr="0093273F">
        <w:t>Failures that</w:t>
      </w:r>
      <w:r>
        <w:t xml:space="preserve"> have occurred in the rails can be expressed as wear, scour, breakage, undulation, headcheck, and oxidation [1</w:t>
      </w:r>
      <w:r w:rsidR="0018365E">
        <w:t>4</w:t>
      </w:r>
      <w:r>
        <w:t>]</w:t>
      </w:r>
      <w:r w:rsidR="00560661" w:rsidRPr="00571A20">
        <w:t>.</w:t>
      </w:r>
      <w:r>
        <w:t xml:space="preserve"> </w:t>
      </w:r>
      <w:r w:rsidR="00D46BBE" w:rsidRPr="00D46BBE">
        <w:t xml:space="preserve">Horizontal and vertical abrasions occur on the surface where the rails </w:t>
      </w:r>
      <w:r w:rsidR="009E1408" w:rsidRPr="00D46BBE">
        <w:t>are exposed to</w:t>
      </w:r>
      <w:r w:rsidR="00D46BBE" w:rsidRPr="00D46BBE">
        <w:t xml:space="preserve"> the wheel. If the amount of wear on the rails is greater than 33 degrees, railings will be changed or curbing will be done because of climbing. Rail erosion occurs in horizontal curves, in scissors tongues and in scissors tongue. Raw abrasions are divided into vertical an</w:t>
      </w:r>
      <w:r w:rsidR="003B56D9">
        <w:t>d lateral wear. Vertical wear a</w:t>
      </w:r>
      <w:r w:rsidR="00D46BBE" w:rsidRPr="00D46BBE">
        <w:t>re erosion in the form of spreading and crushing, which occurs in the rail mushroom of curves, in the corners of the scissors and on the rail heads in the seals. Lateral abrasion occurs on the inner cheeks and scissors tongues of the outer rail under the influence of centrifugal force in the curves</w:t>
      </w:r>
      <w:r w:rsidR="00D46BBE">
        <w:t xml:space="preserve"> [1</w:t>
      </w:r>
      <w:r w:rsidR="0018365E">
        <w:t>5</w:t>
      </w:r>
      <w:r w:rsidR="00D46BBE">
        <w:t>]</w:t>
      </w:r>
      <w:r w:rsidR="00D46BBE" w:rsidRPr="00D46BBE">
        <w:t>.</w:t>
      </w:r>
      <w:r w:rsidR="00D46BBE">
        <w:t xml:space="preserve"> </w:t>
      </w:r>
    </w:p>
    <w:p w:rsidR="003B56D9" w:rsidRDefault="003B56D9" w:rsidP="00E1672C">
      <w:pPr>
        <w:pStyle w:val="GvdeMetni"/>
        <w:ind w:firstLine="289"/>
      </w:pPr>
      <w:r>
        <w:t>Headcheck defect is found around the gauge corner of outer rail and this fault ascending inclines to happen when cracks reach 30 mm in surface length [1</w:t>
      </w:r>
      <w:r w:rsidR="0018365E">
        <w:t>6</w:t>
      </w:r>
      <w:r>
        <w:t xml:space="preserve">]. </w:t>
      </w:r>
      <w:r w:rsidR="00E1672C">
        <w:t>The undulation failure can be expressed that different collapses happen in the rail surface [1</w:t>
      </w:r>
      <w:r w:rsidR="0018365E">
        <w:t>4</w:t>
      </w:r>
      <w:r w:rsidR="00E1672C">
        <w:t>]. The scour fault that can happen in the rail is one or several places of the rail due to the spinning of the locomotive. It should be exchanged rails exceeding the amount scour [1</w:t>
      </w:r>
      <w:r w:rsidR="0018365E">
        <w:t>4</w:t>
      </w:r>
      <w:r w:rsidR="00E1672C">
        <w:t>]. Rail oxidation is that crusting, decay, rust and small holes occur in the rail by effecting humidity, soil and water [1</w:t>
      </w:r>
      <w:r w:rsidR="0018365E">
        <w:t>4</w:t>
      </w:r>
      <w:r w:rsidR="00E1672C">
        <w:t>].</w:t>
      </w:r>
    </w:p>
    <w:p w:rsidR="00C61AEE" w:rsidRDefault="00FF69CC" w:rsidP="00C61AEE">
      <w:pPr>
        <w:numPr>
          <w:ilvl w:val="12"/>
          <w:numId w:val="0"/>
        </w:numPr>
      </w:pPr>
      <w:r>
        <w:rPr>
          <w:noProof/>
          <w:lang w:val="tr-TR" w:eastAsia="tr-TR"/>
        </w:rPr>
        <w:lastRenderedPageBreak/>
        <w:drawing>
          <wp:inline distT="0" distB="0" distL="0" distR="0">
            <wp:extent cx="2018581" cy="1137134"/>
            <wp:effectExtent l="0" t="0" r="1270" b="6350"/>
            <wp:docPr id="1" name="Resim 1" descr="broken 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oken rai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0968" cy="1144112"/>
                    </a:xfrm>
                    <a:prstGeom prst="rect">
                      <a:avLst/>
                    </a:prstGeom>
                    <a:noFill/>
                    <a:ln>
                      <a:noFill/>
                    </a:ln>
                  </pic:spPr>
                </pic:pic>
              </a:graphicData>
            </a:graphic>
          </wp:inline>
        </w:drawing>
      </w:r>
    </w:p>
    <w:p w:rsidR="00C61AEE" w:rsidRDefault="003B56D9" w:rsidP="00C61AEE">
      <w:pPr>
        <w:pStyle w:val="figurecaption"/>
        <w:jc w:val="center"/>
        <w:rPr>
          <w:rFonts w:eastAsia="MS Mincho"/>
        </w:rPr>
      </w:pPr>
      <w:r>
        <w:rPr>
          <w:rFonts w:eastAsia="MS Mincho"/>
        </w:rPr>
        <w:t xml:space="preserve">An example of the rail fracture </w:t>
      </w:r>
      <w:r w:rsidR="00C61AEE">
        <w:rPr>
          <w:rFonts w:eastAsia="MS Mincho"/>
        </w:rPr>
        <w:t>[</w:t>
      </w:r>
      <w:r>
        <w:rPr>
          <w:rFonts w:eastAsia="MS Mincho"/>
        </w:rPr>
        <w:t>1</w:t>
      </w:r>
      <w:r w:rsidR="0018365E">
        <w:rPr>
          <w:rFonts w:eastAsia="MS Mincho"/>
        </w:rPr>
        <w:t>7</w:t>
      </w:r>
      <w:r w:rsidR="00C61AEE">
        <w:rPr>
          <w:rFonts w:eastAsia="MS Mincho"/>
        </w:rPr>
        <w:t xml:space="preserve">]. </w:t>
      </w:r>
    </w:p>
    <w:p w:rsidR="00E1672C" w:rsidRDefault="00E1672C" w:rsidP="00E1672C">
      <w:pPr>
        <w:numPr>
          <w:ilvl w:val="12"/>
          <w:numId w:val="0"/>
        </w:numPr>
      </w:pPr>
      <w:r w:rsidRPr="0065019A">
        <w:rPr>
          <w:i/>
          <w:noProof/>
          <w:lang w:val="tr-TR" w:eastAsia="tr-TR"/>
        </w:rPr>
        <w:drawing>
          <wp:inline distT="0" distB="0" distL="0" distR="0" wp14:anchorId="4A7A8A14" wp14:editId="5A10084A">
            <wp:extent cx="1746000" cy="720000"/>
            <wp:effectExtent l="0" t="0" r="6985" b="4445"/>
            <wp:docPr id="29" name="Resim 14" descr="C:\Users\Hp\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6000" cy="720000"/>
                    </a:xfrm>
                    <a:prstGeom prst="rect">
                      <a:avLst/>
                    </a:prstGeom>
                    <a:noFill/>
                    <a:ln>
                      <a:noFill/>
                    </a:ln>
                  </pic:spPr>
                </pic:pic>
              </a:graphicData>
            </a:graphic>
          </wp:inline>
        </w:drawing>
      </w:r>
    </w:p>
    <w:p w:rsidR="00E1672C" w:rsidRDefault="00E1672C" w:rsidP="00E1672C">
      <w:pPr>
        <w:pStyle w:val="figurecaption"/>
        <w:jc w:val="center"/>
        <w:rPr>
          <w:rFonts w:eastAsia="MS Mincho"/>
        </w:rPr>
      </w:pPr>
      <w:r>
        <w:rPr>
          <w:rFonts w:eastAsia="MS Mincho"/>
        </w:rPr>
        <w:t xml:space="preserve">An example </w:t>
      </w:r>
      <w:r w:rsidR="001A0951">
        <w:t xml:space="preserve">of headcheck failure that occur in the rail </w:t>
      </w:r>
      <w:r>
        <w:rPr>
          <w:rFonts w:eastAsia="MS Mincho"/>
        </w:rPr>
        <w:t>[1</w:t>
      </w:r>
      <w:r w:rsidR="0018365E">
        <w:rPr>
          <w:rFonts w:eastAsia="MS Mincho"/>
        </w:rPr>
        <w:t>6</w:t>
      </w:r>
      <w:r>
        <w:rPr>
          <w:rFonts w:eastAsia="MS Mincho"/>
        </w:rPr>
        <w:t xml:space="preserve">]. </w:t>
      </w:r>
    </w:p>
    <w:p w:rsidR="00E1672C" w:rsidRDefault="001A0951" w:rsidP="00E1672C">
      <w:pPr>
        <w:numPr>
          <w:ilvl w:val="12"/>
          <w:numId w:val="0"/>
        </w:numPr>
      </w:pPr>
      <w:r w:rsidRPr="00A951F4">
        <w:rPr>
          <w:noProof/>
          <w:lang w:val="tr-TR" w:eastAsia="tr-TR"/>
        </w:rPr>
        <w:drawing>
          <wp:inline distT="0" distB="0" distL="0" distR="0" wp14:anchorId="2703FE17" wp14:editId="5F3774D2">
            <wp:extent cx="1588614" cy="1143000"/>
            <wp:effectExtent l="19050" t="0" r="0" b="0"/>
            <wp:docPr id="36" name="Resim 17" descr="C:\Users\Hp\Desktop\makale\gl\ondilasy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Hp\Desktop\makale\gl\ondilasyo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471" cy="1151531"/>
                    </a:xfrm>
                    <a:prstGeom prst="rect">
                      <a:avLst/>
                    </a:prstGeom>
                    <a:noFill/>
                    <a:ln>
                      <a:noFill/>
                    </a:ln>
                  </pic:spPr>
                </pic:pic>
              </a:graphicData>
            </a:graphic>
          </wp:inline>
        </w:drawing>
      </w:r>
    </w:p>
    <w:p w:rsidR="00E1672C" w:rsidRDefault="00E1672C" w:rsidP="00E1672C">
      <w:pPr>
        <w:pStyle w:val="figurecaption"/>
        <w:jc w:val="center"/>
        <w:rPr>
          <w:rFonts w:eastAsia="MS Mincho"/>
        </w:rPr>
      </w:pPr>
      <w:r>
        <w:rPr>
          <w:rFonts w:eastAsia="MS Mincho"/>
        </w:rPr>
        <w:t xml:space="preserve">An example </w:t>
      </w:r>
      <w:r w:rsidR="001A0951">
        <w:t xml:space="preserve">of undulation defect that occur in the rail </w:t>
      </w:r>
      <w:r>
        <w:rPr>
          <w:rFonts w:eastAsia="MS Mincho"/>
        </w:rPr>
        <w:t>[1</w:t>
      </w:r>
      <w:r w:rsidR="0018365E">
        <w:rPr>
          <w:rFonts w:eastAsia="MS Mincho"/>
        </w:rPr>
        <w:t>4</w:t>
      </w:r>
      <w:r>
        <w:rPr>
          <w:rFonts w:eastAsia="MS Mincho"/>
        </w:rPr>
        <w:t xml:space="preserve">]. </w:t>
      </w:r>
    </w:p>
    <w:p w:rsidR="00E1672C" w:rsidRDefault="001A0951" w:rsidP="00E1672C">
      <w:pPr>
        <w:numPr>
          <w:ilvl w:val="12"/>
          <w:numId w:val="0"/>
        </w:numPr>
      </w:pPr>
      <w:r w:rsidRPr="00E97592">
        <w:rPr>
          <w:i/>
          <w:noProof/>
          <w:lang w:val="tr-TR" w:eastAsia="tr-TR"/>
        </w:rPr>
        <w:drawing>
          <wp:inline distT="0" distB="0" distL="0" distR="0" wp14:anchorId="74D6FBDB" wp14:editId="768902C8">
            <wp:extent cx="1523047" cy="781050"/>
            <wp:effectExtent l="19050" t="0" r="953" b="0"/>
            <wp:docPr id="37" name="Resim 19" descr="C:\Users\Hp\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p\Desktop\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201" cy="781642"/>
                    </a:xfrm>
                    <a:prstGeom prst="rect">
                      <a:avLst/>
                    </a:prstGeom>
                    <a:noFill/>
                    <a:ln>
                      <a:noFill/>
                    </a:ln>
                  </pic:spPr>
                </pic:pic>
              </a:graphicData>
            </a:graphic>
          </wp:inline>
        </w:drawing>
      </w:r>
    </w:p>
    <w:p w:rsidR="00E1672C" w:rsidRDefault="00E1672C" w:rsidP="00E1672C">
      <w:pPr>
        <w:pStyle w:val="figurecaption"/>
        <w:jc w:val="center"/>
        <w:rPr>
          <w:rFonts w:eastAsia="MS Mincho"/>
        </w:rPr>
      </w:pPr>
      <w:r>
        <w:rPr>
          <w:rFonts w:eastAsia="MS Mincho"/>
        </w:rPr>
        <w:t xml:space="preserve">An example </w:t>
      </w:r>
      <w:r w:rsidR="001A0951">
        <w:t xml:space="preserve">of scour defect that can happen in the rail </w:t>
      </w:r>
      <w:r>
        <w:rPr>
          <w:rFonts w:eastAsia="MS Mincho"/>
        </w:rPr>
        <w:t>[</w:t>
      </w:r>
      <w:r w:rsidR="001A0951">
        <w:rPr>
          <w:rFonts w:eastAsia="MS Mincho"/>
        </w:rPr>
        <w:t>1</w:t>
      </w:r>
      <w:r w:rsidR="0018365E">
        <w:rPr>
          <w:rFonts w:eastAsia="MS Mincho"/>
        </w:rPr>
        <w:t>6</w:t>
      </w:r>
      <w:r>
        <w:rPr>
          <w:rFonts w:eastAsia="MS Mincho"/>
        </w:rPr>
        <w:t xml:space="preserve">]. </w:t>
      </w:r>
    </w:p>
    <w:p w:rsidR="00A20101" w:rsidRDefault="00A20101" w:rsidP="00A20101">
      <w:pPr>
        <w:numPr>
          <w:ilvl w:val="12"/>
          <w:numId w:val="0"/>
        </w:numPr>
      </w:pPr>
      <w:r>
        <w:rPr>
          <w:noProof/>
          <w:lang w:val="tr-TR" w:eastAsia="tr-TR"/>
        </w:rPr>
        <w:drawing>
          <wp:inline distT="0" distB="0" distL="0" distR="0">
            <wp:extent cx="1671745" cy="1114422"/>
            <wp:effectExtent l="0" t="0" r="5080" b="0"/>
            <wp:docPr id="4" name="Resim 4" descr="Wear marks on a 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ar marks on a ra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2867" cy="1148501"/>
                    </a:xfrm>
                    <a:prstGeom prst="rect">
                      <a:avLst/>
                    </a:prstGeom>
                    <a:noFill/>
                    <a:ln>
                      <a:noFill/>
                    </a:ln>
                  </pic:spPr>
                </pic:pic>
              </a:graphicData>
            </a:graphic>
          </wp:inline>
        </w:drawing>
      </w:r>
    </w:p>
    <w:p w:rsidR="00A20101" w:rsidRDefault="00A20101" w:rsidP="00A20101">
      <w:pPr>
        <w:pStyle w:val="figurecaption"/>
        <w:jc w:val="center"/>
        <w:rPr>
          <w:rFonts w:eastAsia="MS Mincho"/>
        </w:rPr>
      </w:pPr>
      <w:r>
        <w:rPr>
          <w:rFonts w:eastAsia="MS Mincho"/>
        </w:rPr>
        <w:t xml:space="preserve">An example </w:t>
      </w:r>
      <w:r>
        <w:t xml:space="preserve">of wear defect that can happen in the rail </w:t>
      </w:r>
      <w:r>
        <w:rPr>
          <w:rFonts w:eastAsia="MS Mincho"/>
        </w:rPr>
        <w:t>[1</w:t>
      </w:r>
      <w:r w:rsidR="0018365E">
        <w:rPr>
          <w:rFonts w:eastAsia="MS Mincho"/>
        </w:rPr>
        <w:t>8</w:t>
      </w:r>
      <w:r>
        <w:rPr>
          <w:rFonts w:eastAsia="MS Mincho"/>
        </w:rPr>
        <w:t xml:space="preserve">]. </w:t>
      </w:r>
    </w:p>
    <w:p w:rsidR="005B38AD" w:rsidRDefault="005B38AD" w:rsidP="005B38AD">
      <w:pPr>
        <w:numPr>
          <w:ilvl w:val="12"/>
          <w:numId w:val="0"/>
        </w:numPr>
      </w:pPr>
      <w:r>
        <w:rPr>
          <w:noProof/>
          <w:lang w:val="tr-TR" w:eastAsia="tr-TR"/>
        </w:rPr>
        <w:drawing>
          <wp:inline distT="0" distB="0" distL="0" distR="0">
            <wp:extent cx="1163044" cy="1551412"/>
            <wp:effectExtent l="0" t="0" r="0" b="0"/>
            <wp:docPr id="3" name="Resim 3" descr="The Oxidation Rail  by Kevin 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Oxidation Rail  by Kevin Sta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0188" cy="1574281"/>
                    </a:xfrm>
                    <a:prstGeom prst="rect">
                      <a:avLst/>
                    </a:prstGeom>
                    <a:noFill/>
                    <a:ln>
                      <a:noFill/>
                    </a:ln>
                  </pic:spPr>
                </pic:pic>
              </a:graphicData>
            </a:graphic>
          </wp:inline>
        </w:drawing>
      </w:r>
    </w:p>
    <w:p w:rsidR="005B38AD" w:rsidRPr="00A20101" w:rsidRDefault="005B38AD" w:rsidP="005B38AD">
      <w:pPr>
        <w:pStyle w:val="figurecaption"/>
        <w:jc w:val="center"/>
        <w:rPr>
          <w:rFonts w:eastAsia="MS Mincho"/>
        </w:rPr>
      </w:pPr>
      <w:r>
        <w:rPr>
          <w:rFonts w:eastAsia="MS Mincho"/>
        </w:rPr>
        <w:t xml:space="preserve">An example </w:t>
      </w:r>
      <w:r>
        <w:t xml:space="preserve">of oxidation defect that can happen in the rail </w:t>
      </w:r>
      <w:r>
        <w:rPr>
          <w:rFonts w:eastAsia="MS Mincho"/>
        </w:rPr>
        <w:t>[1</w:t>
      </w:r>
      <w:r w:rsidR="0018365E">
        <w:rPr>
          <w:rFonts w:eastAsia="MS Mincho"/>
        </w:rPr>
        <w:t>9</w:t>
      </w:r>
      <w:r w:rsidR="00FA1D11">
        <w:rPr>
          <w:rFonts w:eastAsia="MS Mincho"/>
        </w:rPr>
        <w:t>]</w:t>
      </w:r>
      <w:r>
        <w:rPr>
          <w:rFonts w:eastAsia="MS Mincho"/>
        </w:rPr>
        <w:t xml:space="preserve">. </w:t>
      </w:r>
    </w:p>
    <w:p w:rsidR="008A55B5" w:rsidRPr="00CB1404" w:rsidRDefault="00C21E30" w:rsidP="00CB1404">
      <w:pPr>
        <w:pStyle w:val="Balk1"/>
      </w:pPr>
      <w:r>
        <w:lastRenderedPageBreak/>
        <w:t>The Rail Defect Detection Methods</w:t>
      </w:r>
    </w:p>
    <w:p w:rsidR="008A55B5" w:rsidRDefault="002B2216" w:rsidP="00753F7B">
      <w:pPr>
        <w:pStyle w:val="GvdeMetni"/>
      </w:pPr>
      <w:r w:rsidRPr="002B2216">
        <w:t xml:space="preserve">Many </w:t>
      </w:r>
      <w:r>
        <w:t>methods that detect rail surface defects exist in the literature</w:t>
      </w:r>
      <w:r w:rsidR="008A55B5">
        <w:t xml:space="preserve">. </w:t>
      </w:r>
      <w:r>
        <w:t>These methods employ</w:t>
      </w:r>
      <w:r w:rsidRPr="002B2216">
        <w:t xml:space="preserve"> contactless image processing techniques.</w:t>
      </w:r>
      <w:r>
        <w:t xml:space="preserve"> </w:t>
      </w:r>
      <w:r w:rsidRPr="002B2216">
        <w:t>So that the rail surface is not damaged.</w:t>
      </w:r>
      <w:r>
        <w:t xml:space="preserve"> Besides, </w:t>
      </w:r>
      <w:r w:rsidRPr="002B2216">
        <w:t>possible accidents are prevented by early detection of many rail failure</w:t>
      </w:r>
      <w:r w:rsidR="009E1408">
        <w:t>s</w:t>
      </w:r>
      <w:r w:rsidRPr="002B2216">
        <w:t>.</w:t>
      </w:r>
      <w:r w:rsidR="0045451C" w:rsidRPr="0045451C">
        <w:t xml:space="preserve"> Ra</w:t>
      </w:r>
      <w:r w:rsidR="0045451C">
        <w:t>il</w:t>
      </w:r>
      <w:r w:rsidR="0045451C" w:rsidRPr="0045451C">
        <w:t xml:space="preserve"> fault detection </w:t>
      </w:r>
      <w:r w:rsidR="009E1408" w:rsidRPr="0045451C">
        <w:t>methods that are frequently used in the literature</w:t>
      </w:r>
      <w:r w:rsidR="0045451C" w:rsidRPr="0045451C">
        <w:t xml:space="preserve"> are presented below.</w:t>
      </w:r>
      <w:r w:rsidR="00FA469C">
        <w:t xml:space="preserve"> </w:t>
      </w:r>
    </w:p>
    <w:p w:rsidR="008A55B5" w:rsidRDefault="00C328C1" w:rsidP="00EF3A1A">
      <w:pPr>
        <w:pStyle w:val="Balk2"/>
      </w:pPr>
      <w:r>
        <w:t>Rail Damage Detection using Neural Networks</w:t>
      </w:r>
    </w:p>
    <w:p w:rsidR="008A55B5" w:rsidRDefault="00A41ED2" w:rsidP="00776D45">
      <w:pPr>
        <w:pStyle w:val="GvdeMetni"/>
        <w:ind w:firstLine="289"/>
      </w:pPr>
      <w:r>
        <w:t>An onboard measurement system is done for measuring the rail robot’s excursions from the rails midlines and the rail-robot’s heights above the rail [1]</w:t>
      </w:r>
      <w:r w:rsidR="008A55B5">
        <w:t>.</w:t>
      </w:r>
      <w:r>
        <w:t xml:space="preserve"> In this method, to deal with the nonlinearity of the measurement models, the coupling between the outputs, and the noise contamination, a neural network method is proposed for building high precision measurement models [1]. In addition to different measurement models for different types of rail tracks are also built based on the proposed neural network module.</w:t>
      </w:r>
      <w:r w:rsidR="00776D45">
        <w:t xml:space="preserve"> </w:t>
      </w:r>
      <w:r w:rsidR="002E15AE">
        <w:t>Signal processing and neural network module</w:t>
      </w:r>
      <w:r w:rsidR="00776D45">
        <w:t xml:space="preserve"> of the method used</w:t>
      </w:r>
      <w:r w:rsidR="008A55B5">
        <w:t xml:space="preserve"> </w:t>
      </w:r>
      <w:r w:rsidR="00776D45">
        <w:t>in [1]</w:t>
      </w:r>
      <w:r w:rsidR="002E15AE">
        <w:t xml:space="preserve"> appear</w:t>
      </w:r>
      <w:r w:rsidR="00776D45">
        <w:t xml:space="preserve"> in Fig. 8.</w:t>
      </w:r>
    </w:p>
    <w:p w:rsidR="002E15AE" w:rsidRPr="0052610B" w:rsidRDefault="00BA32C1" w:rsidP="002E15AE">
      <w:pPr>
        <w:numPr>
          <w:ilvl w:val="12"/>
          <w:numId w:val="0"/>
        </w:numPr>
        <w:rPr>
          <w:sz w:val="2"/>
        </w:rPr>
      </w:pPr>
      <w:r>
        <w:object w:dxaOrig="13141" w:dyaOrig="5715">
          <v:shape id="_x0000_i1026" type="#_x0000_t75" style="width:236.05pt;height:102.7pt" o:ole="" o:bordertopcolor="this" o:borderleftcolor="this" o:borderbottomcolor="this" o:borderrightcolor="this">
            <v:imagedata r:id="rId13" o:title=""/>
            <w10:bordertop type="single" width="8"/>
            <w10:borderleft type="single" width="8"/>
            <w10:borderbottom type="single" width="8"/>
            <w10:borderright type="single" width="8"/>
          </v:shape>
          <o:OLEObject Type="Embed" ProgID="Visio.Drawing.15" ShapeID="_x0000_i1026" DrawAspect="Content" ObjectID="_1549864476" r:id="rId14"/>
        </w:object>
      </w:r>
    </w:p>
    <w:p w:rsidR="002E15AE" w:rsidRDefault="002E15AE" w:rsidP="002E15AE">
      <w:pPr>
        <w:pStyle w:val="figurecaption"/>
        <w:jc w:val="center"/>
        <w:rPr>
          <w:rFonts w:eastAsia="MS Mincho"/>
        </w:rPr>
      </w:pPr>
      <w:r w:rsidRPr="002E15AE">
        <w:rPr>
          <w:rFonts w:eastAsia="MS Mincho"/>
          <w:bCs/>
          <w:lang w:val="tr-TR"/>
        </w:rPr>
        <w:t xml:space="preserve">Signal </w:t>
      </w:r>
      <w:r>
        <w:rPr>
          <w:rFonts w:eastAsia="MS Mincho"/>
          <w:bCs/>
          <w:lang w:val="tr-TR"/>
        </w:rPr>
        <w:t>processing</w:t>
      </w:r>
      <w:r w:rsidRPr="002E15AE">
        <w:rPr>
          <w:rFonts w:eastAsia="MS Mincho"/>
          <w:bCs/>
          <w:lang w:val="tr-TR"/>
        </w:rPr>
        <w:t xml:space="preserve"> and neural </w:t>
      </w:r>
      <w:r>
        <w:rPr>
          <w:rFonts w:eastAsia="MS Mincho"/>
          <w:lang w:val="tr-TR"/>
        </w:rPr>
        <w:t>network</w:t>
      </w:r>
      <w:r w:rsidRPr="002E15AE">
        <w:rPr>
          <w:rFonts w:eastAsia="MS Mincho"/>
          <w:lang w:val="tr-TR"/>
        </w:rPr>
        <w:t xml:space="preserve"> </w:t>
      </w:r>
      <w:r w:rsidRPr="002E15AE">
        <w:rPr>
          <w:rFonts w:eastAsia="MS Mincho"/>
          <w:bCs/>
          <w:lang w:val="tr-TR"/>
        </w:rPr>
        <w:t>module</w:t>
      </w:r>
      <w:r>
        <w:rPr>
          <w:rFonts w:eastAsia="MS Mincho"/>
          <w:bCs/>
          <w:lang w:val="tr-TR"/>
        </w:rPr>
        <w:t xml:space="preserve"> in</w:t>
      </w:r>
      <w:r w:rsidRPr="002E15AE">
        <w:rPr>
          <w:rFonts w:eastAsia="MS Mincho"/>
        </w:rPr>
        <w:t xml:space="preserve"> </w:t>
      </w:r>
      <w:r>
        <w:rPr>
          <w:rFonts w:eastAsia="MS Mincho"/>
        </w:rPr>
        <w:t xml:space="preserve">[1]. </w:t>
      </w:r>
    </w:p>
    <w:p w:rsidR="00843F1A" w:rsidRDefault="00843F1A" w:rsidP="00C75A63">
      <w:pPr>
        <w:pStyle w:val="Balk2"/>
        <w:jc w:val="both"/>
      </w:pPr>
      <w:r>
        <w:t xml:space="preserve">Rail </w:t>
      </w:r>
      <w:r w:rsidR="00C75A63">
        <w:t>Fault</w:t>
      </w:r>
      <w:r>
        <w:t xml:space="preserve"> Detection </w:t>
      </w:r>
      <w:r w:rsidR="00C75A63">
        <w:t>based on the Morphology of Multi-scale and Dual-Structure Elements</w:t>
      </w:r>
    </w:p>
    <w:p w:rsidR="00843F1A" w:rsidRDefault="00C75A63" w:rsidP="00D54A87">
      <w:pPr>
        <w:pStyle w:val="GvdeMetni"/>
      </w:pPr>
      <w:r>
        <w:t>Heavy rail surface defects are detected based on the mathematical morphology of multi-scale and dual-structure elements according to the characteristics of heavy rail surface defects, uneven brightness and noise in [6].</w:t>
      </w:r>
      <w:r w:rsidR="00D54A87" w:rsidRPr="00D54A87">
        <w:t xml:space="preserve"> </w:t>
      </w:r>
      <w:r w:rsidR="00D54A87">
        <w:t>When this method is compared with the traditional edge detection operators, the results show that this method owns strong anti-noise performance, can detect the small defect edge accurately under noise.</w:t>
      </w:r>
      <w:r w:rsidR="00071857">
        <w:t xml:space="preserve"> Using the morphology of multi-scale and dual-structure e</w:t>
      </w:r>
      <w:r w:rsidR="00071857" w:rsidRPr="00071857">
        <w:t xml:space="preserve">lements, defects such as scratches, rolled-in scale, and uneven rolling on the rails </w:t>
      </w:r>
      <w:r w:rsidR="00071857">
        <w:t>are</w:t>
      </w:r>
      <w:r w:rsidR="00071857" w:rsidRPr="00071857">
        <w:t xml:space="preserve"> detected</w:t>
      </w:r>
      <w:r w:rsidR="00D100F6">
        <w:t xml:space="preserve"> [6]</w:t>
      </w:r>
      <w:r w:rsidR="00071857" w:rsidRPr="00071857">
        <w:t>.</w:t>
      </w:r>
      <w:r w:rsidR="00417302">
        <w:t xml:space="preserve"> </w:t>
      </w:r>
    </w:p>
    <w:p w:rsidR="00417302" w:rsidRDefault="00417302" w:rsidP="00417302">
      <w:pPr>
        <w:pStyle w:val="Balk2"/>
        <w:jc w:val="both"/>
      </w:pPr>
      <w:r>
        <w:t>Rail Defect Detection using Gabor filters</w:t>
      </w:r>
    </w:p>
    <w:p w:rsidR="00417302" w:rsidRDefault="00740D32" w:rsidP="00665FBA">
      <w:pPr>
        <w:pStyle w:val="GvdeMetni"/>
      </w:pPr>
      <w:r>
        <w:t xml:space="preserve">In the [8], Binary Image Based Rail Extraction (BIBRE) algorithm is used to extract the rails from the background. </w:t>
      </w:r>
      <w:r w:rsidR="00665FBA">
        <w:t xml:space="preserve">The extracted rails are enhanced to achieve uniform background with the help of direct enhancement method [8]. The direct enhancement method enhance the image by enhancing the brightness difference between objects and their backgrounds [8]. The enhanced rail image uses Gabor filters to identify the defects from the rails. The Gabor filters maximizes the energy difference between defect and defect less surface. </w:t>
      </w:r>
      <w:proofErr w:type="spellStart"/>
      <w:r w:rsidR="00665FBA">
        <w:t>Thresholding</w:t>
      </w:r>
      <w:proofErr w:type="spellEnd"/>
      <w:r w:rsidR="00665FBA">
        <w:t xml:space="preserve"> is done based on the energy of the defects. From the </w:t>
      </w:r>
      <w:proofErr w:type="spellStart"/>
      <w:r w:rsidR="00665FBA">
        <w:t>thresholded</w:t>
      </w:r>
      <w:proofErr w:type="spellEnd"/>
      <w:r w:rsidR="00665FBA">
        <w:t xml:space="preserve"> image the defects are identified and a message box is generated when there is a presence of defects [8].</w:t>
      </w:r>
      <w:r w:rsidR="00276716" w:rsidRPr="00276716">
        <w:t xml:space="preserve"> The faulty rail image taken as input and the faulty region detected are shown in </w:t>
      </w:r>
      <w:r w:rsidR="00276716">
        <w:t>Fig. 9 [8]</w:t>
      </w:r>
      <w:r w:rsidR="00276716" w:rsidRPr="00276716">
        <w:t>.</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7"/>
        <w:gridCol w:w="2270"/>
      </w:tblGrid>
      <w:tr w:rsidR="00A23582" w:rsidTr="00A23582">
        <w:trPr>
          <w:jc w:val="center"/>
        </w:trPr>
        <w:tc>
          <w:tcPr>
            <w:tcW w:w="2117" w:type="dxa"/>
          </w:tcPr>
          <w:p w:rsidR="00A23582" w:rsidRDefault="00A23582" w:rsidP="00A23582">
            <w:pPr>
              <w:numPr>
                <w:ilvl w:val="12"/>
                <w:numId w:val="0"/>
              </w:numPr>
            </w:pPr>
            <w:r w:rsidRPr="00A23582">
              <w:rPr>
                <w:noProof/>
                <w:lang w:val="tr-TR" w:eastAsia="tr-TR"/>
              </w:rPr>
              <w:lastRenderedPageBreak/>
              <w:drawing>
                <wp:inline distT="0" distB="0" distL="0" distR="0" wp14:anchorId="27ED0034" wp14:editId="4A2D8A0E">
                  <wp:extent cx="1262271" cy="773430"/>
                  <wp:effectExtent l="0" t="0" r="0" b="762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4325" cy="774688"/>
                          </a:xfrm>
                          <a:prstGeom prst="rect">
                            <a:avLst/>
                          </a:prstGeom>
                          <a:noFill/>
                          <a:ln>
                            <a:noFill/>
                          </a:ln>
                        </pic:spPr>
                      </pic:pic>
                    </a:graphicData>
                  </a:graphic>
                </wp:inline>
              </w:drawing>
            </w:r>
          </w:p>
        </w:tc>
        <w:tc>
          <w:tcPr>
            <w:tcW w:w="2270" w:type="dxa"/>
          </w:tcPr>
          <w:p w:rsidR="00A23582" w:rsidRDefault="00A23582" w:rsidP="00A23582">
            <w:pPr>
              <w:numPr>
                <w:ilvl w:val="12"/>
                <w:numId w:val="0"/>
              </w:numPr>
            </w:pPr>
            <w:r w:rsidRPr="00A23582">
              <w:rPr>
                <w:noProof/>
                <w:lang w:val="tr-TR" w:eastAsia="tr-TR"/>
              </w:rPr>
              <w:drawing>
                <wp:inline distT="0" distB="0" distL="0" distR="0">
                  <wp:extent cx="1264258" cy="773430"/>
                  <wp:effectExtent l="0" t="0" r="0" b="762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6154" cy="774590"/>
                          </a:xfrm>
                          <a:prstGeom prst="rect">
                            <a:avLst/>
                          </a:prstGeom>
                          <a:noFill/>
                          <a:ln>
                            <a:noFill/>
                          </a:ln>
                        </pic:spPr>
                      </pic:pic>
                    </a:graphicData>
                  </a:graphic>
                </wp:inline>
              </w:drawing>
            </w:r>
          </w:p>
        </w:tc>
      </w:tr>
      <w:tr w:rsidR="00A23582" w:rsidTr="00A23582">
        <w:trPr>
          <w:jc w:val="center"/>
        </w:trPr>
        <w:tc>
          <w:tcPr>
            <w:tcW w:w="2117" w:type="dxa"/>
          </w:tcPr>
          <w:p w:rsidR="00A23582" w:rsidRPr="00A23582" w:rsidRDefault="00A23582" w:rsidP="00A23582">
            <w:pPr>
              <w:numPr>
                <w:ilvl w:val="12"/>
                <w:numId w:val="0"/>
              </w:numPr>
              <w:rPr>
                <w:noProof/>
                <w:lang w:val="tr-TR" w:eastAsia="tr-TR"/>
              </w:rPr>
            </w:pPr>
            <w:r w:rsidRPr="00A23582">
              <w:rPr>
                <w:noProof/>
                <w:sz w:val="16"/>
                <w:lang w:val="tr-TR" w:eastAsia="tr-TR"/>
              </w:rPr>
              <w:t>(a)</w:t>
            </w:r>
            <w:r>
              <w:rPr>
                <w:noProof/>
                <w:sz w:val="16"/>
                <w:lang w:val="tr-TR" w:eastAsia="tr-TR"/>
              </w:rPr>
              <w:t xml:space="preserve"> Input image</w:t>
            </w:r>
          </w:p>
        </w:tc>
        <w:tc>
          <w:tcPr>
            <w:tcW w:w="2270" w:type="dxa"/>
          </w:tcPr>
          <w:p w:rsidR="00A23582" w:rsidRPr="00A23582" w:rsidRDefault="00A23582" w:rsidP="00A23582">
            <w:pPr>
              <w:numPr>
                <w:ilvl w:val="12"/>
                <w:numId w:val="0"/>
              </w:numPr>
              <w:rPr>
                <w:sz w:val="16"/>
              </w:rPr>
            </w:pPr>
            <w:r>
              <w:rPr>
                <w:sz w:val="16"/>
              </w:rPr>
              <w:t>(b) Output image</w:t>
            </w:r>
          </w:p>
        </w:tc>
      </w:tr>
    </w:tbl>
    <w:p w:rsidR="00A23582" w:rsidRDefault="00A23582" w:rsidP="00A23582">
      <w:pPr>
        <w:pStyle w:val="figurecaption"/>
        <w:jc w:val="center"/>
        <w:rPr>
          <w:rFonts w:eastAsia="MS Mincho"/>
        </w:rPr>
      </w:pPr>
      <w:r w:rsidRPr="00276716">
        <w:t xml:space="preserve">The faulty rail image </w:t>
      </w:r>
      <w:r>
        <w:t>and detected defects</w:t>
      </w:r>
      <w:r>
        <w:rPr>
          <w:rFonts w:eastAsia="MS Mincho"/>
        </w:rPr>
        <w:t xml:space="preserve">[17]. </w:t>
      </w:r>
    </w:p>
    <w:p w:rsidR="00DB3C39" w:rsidRDefault="00DB3C39" w:rsidP="00DB3C39">
      <w:pPr>
        <w:pStyle w:val="Balk2"/>
        <w:numPr>
          <w:ilvl w:val="1"/>
          <w:numId w:val="4"/>
        </w:numPr>
        <w:tabs>
          <w:tab w:val="clear" w:pos="360"/>
          <w:tab w:val="num" w:pos="288"/>
        </w:tabs>
        <w:jc w:val="both"/>
      </w:pPr>
      <w:r>
        <w:t>Rail defect detection with images taken from two cameras</w:t>
      </w:r>
    </w:p>
    <w:p w:rsidR="00E4551A" w:rsidRDefault="00DB3C39" w:rsidP="00FD3968">
      <w:pPr>
        <w:pStyle w:val="GvdeMetni"/>
      </w:pPr>
      <w:r>
        <w:t>In the [</w:t>
      </w:r>
      <w:r w:rsidR="00B46183">
        <w:t>9</w:t>
      </w:r>
      <w:r>
        <w:t xml:space="preserve">], </w:t>
      </w:r>
      <w:r w:rsidR="00B46183">
        <w:t xml:space="preserve">the images </w:t>
      </w:r>
      <w:r w:rsidR="00CF7A37">
        <w:t>are</w:t>
      </w:r>
      <w:r w:rsidR="00B46183">
        <w:t xml:space="preserve"> taken from two cameras, which of them </w:t>
      </w:r>
      <w:r w:rsidR="00CF7A37">
        <w:t>are</w:t>
      </w:r>
      <w:r w:rsidR="00B46183">
        <w:t xml:space="preserve"> placed at different angles on the experimental setup</w:t>
      </w:r>
      <w:r w:rsidR="00DC6B9C">
        <w:t xml:space="preserve">. </w:t>
      </w:r>
      <w:r w:rsidR="00CF7A37">
        <w:t xml:space="preserve">The preprocessing stage is made by applying OTSU method to obtained images [9]. The rail surface is determined by using </w:t>
      </w:r>
      <w:proofErr w:type="gramStart"/>
      <w:r w:rsidR="00CF7A37">
        <w:t>Canny</w:t>
      </w:r>
      <w:proofErr w:type="gramEnd"/>
      <w:r w:rsidR="00CF7A37">
        <w:t xml:space="preserve"> edge detection and Hough transform. Faults occurred on the rail surface are detected by combining images taken from two cameras [9]. The accuracy of the proposed method was increased by using the images taken from two different cameras [9].</w:t>
      </w:r>
      <w:r w:rsidR="0075795B">
        <w:t xml:space="preserve"> </w:t>
      </w:r>
      <w:r w:rsidR="00E4551A">
        <w:t xml:space="preserve"> </w:t>
      </w:r>
    </w:p>
    <w:p w:rsidR="00E4551A" w:rsidRDefault="005E27D5" w:rsidP="001A0C60">
      <w:pPr>
        <w:pStyle w:val="Balk2"/>
      </w:pPr>
      <w:r>
        <w:t>Detection of Surface Defects Using Wavelets</w:t>
      </w:r>
    </w:p>
    <w:p w:rsidR="00E4551A" w:rsidRDefault="005E27D5" w:rsidP="00BA32C1">
      <w:pPr>
        <w:pStyle w:val="GvdeMetni"/>
      </w:pPr>
      <w:r>
        <w:t xml:space="preserve">The signature tunes identified from numerical simulations are validated by field measurements in [13]. These signature tunes are employed in automatic detection algorithm for squats [13]. </w:t>
      </w:r>
      <w:r w:rsidR="00BA32C1">
        <w:t xml:space="preserve">For the investigated Dutch tracks, the power spectrum in the frequencies between 1060-1160Hz and around 300Hz indicate existence of a squat and also provide information of whether a squat is light, moderate or severe. </w:t>
      </w:r>
      <w:r>
        <w:t>The detection algorithm in [13] is based on scale averaged wavelet power. The averaging of the wavelet spectrum is performed at frequency bands related to squats [13]. The thresholds for detection of squats on Dutch track are obtained empirically [13].</w:t>
      </w:r>
    </w:p>
    <w:p w:rsidR="00F93056" w:rsidRDefault="00F93056" w:rsidP="00F93056">
      <w:pPr>
        <w:pStyle w:val="Balk2"/>
        <w:jc w:val="both"/>
      </w:pPr>
      <w:r>
        <w:t>Detection of Rail Faults using Morphological Feature Extraction</w:t>
      </w:r>
    </w:p>
    <w:p w:rsidR="00F93056" w:rsidRDefault="008E7A48" w:rsidP="00C77B15">
      <w:pPr>
        <w:pStyle w:val="GvdeMetni"/>
      </w:pPr>
      <w:r>
        <w:t xml:space="preserve">An algorithm using Morphological feature extraction based image processing is offered in order to determine the breakdowns of rails in [10]. </w:t>
      </w:r>
      <w:r w:rsidR="00C77B15">
        <w:t xml:space="preserve">The rail is determined through applying the image processing methods and Hough transform to the received images of rail [10]. </w:t>
      </w:r>
      <w:r w:rsidR="009E1408">
        <w:t>Head check</w:t>
      </w:r>
      <w:r w:rsidR="00C77B15">
        <w:t xml:space="preserve"> breakage, </w:t>
      </w:r>
      <w:proofErr w:type="spellStart"/>
      <w:r w:rsidR="00C77B15">
        <w:t>apletilic</w:t>
      </w:r>
      <w:proofErr w:type="spellEnd"/>
      <w:r w:rsidR="00C77B15">
        <w:t xml:space="preserve"> and undulation of defects are determined by method in [10]. Faulty regions is determined through extracting features of regions in images by applying Morphological operations to detected rail images [10]. In [10], all steps of the offered method is applied to the images of rail under different direction and lighting.</w:t>
      </w:r>
    </w:p>
    <w:p w:rsidR="005E4546" w:rsidRPr="00CB1404" w:rsidRDefault="00DD7265" w:rsidP="005E4546">
      <w:pPr>
        <w:pStyle w:val="Balk1"/>
      </w:pPr>
      <w:r>
        <w:t xml:space="preserve">Comparison Study of </w:t>
      </w:r>
      <w:r w:rsidR="005E4546">
        <w:t>The Rail Defect Detection Methods</w:t>
      </w:r>
      <w:r>
        <w:t xml:space="preserve"> ın The Literature</w:t>
      </w:r>
    </w:p>
    <w:p w:rsidR="005E4546" w:rsidRDefault="00DA180B" w:rsidP="005E4546">
      <w:pPr>
        <w:pStyle w:val="GvdeMetni"/>
      </w:pPr>
      <w:r>
        <w:t>S</w:t>
      </w:r>
      <w:r w:rsidR="00FD397F" w:rsidRPr="00FD397F">
        <w:t xml:space="preserve">tudies in </w:t>
      </w:r>
      <w:r w:rsidRPr="00FD397F">
        <w:t>[1], [</w:t>
      </w:r>
      <w:r>
        <w:t>6</w:t>
      </w:r>
      <w:r w:rsidRPr="00FD397F">
        <w:t>]</w:t>
      </w:r>
      <w:r>
        <w:t>, [8], [9], [10], and [13]</w:t>
      </w:r>
      <w:r w:rsidRPr="00FD397F">
        <w:t xml:space="preserve"> </w:t>
      </w:r>
      <w:r w:rsidR="00FD397F" w:rsidRPr="00FD397F">
        <w:t>have been compared in several respects.</w:t>
      </w:r>
      <w:r w:rsidR="00FD397F">
        <w:t xml:space="preserve"> </w:t>
      </w:r>
      <w:r w:rsidR="00C32554">
        <w:t xml:space="preserve">These respects are </w:t>
      </w:r>
      <w:r w:rsidR="00CD0CA8">
        <w:t>a</w:t>
      </w:r>
      <w:r w:rsidR="00CD0CA8" w:rsidRPr="00CD0CA8">
        <w:t>lgorithm's accuracy rate and operation time</w:t>
      </w:r>
      <w:r w:rsidR="00CD0CA8">
        <w:t>, f</w:t>
      </w:r>
      <w:r w:rsidR="00CD0CA8" w:rsidRPr="00CD0CA8">
        <w:t>easibility</w:t>
      </w:r>
      <w:r w:rsidR="00CD0CA8">
        <w:t>, t</w:t>
      </w:r>
      <w:r w:rsidR="00CD0CA8" w:rsidRPr="00CD0CA8">
        <w:t>echniques used in fault detection</w:t>
      </w:r>
      <w:r w:rsidR="00CD0CA8">
        <w:t>, d</w:t>
      </w:r>
      <w:r w:rsidR="00CD0CA8" w:rsidRPr="00CD0CA8">
        <w:t>etectable failures</w:t>
      </w:r>
      <w:r w:rsidR="00CD0CA8">
        <w:t>, h</w:t>
      </w:r>
      <w:r w:rsidR="00CD0CA8" w:rsidRPr="00CD0CA8">
        <w:t>ardware resource requirement</w:t>
      </w:r>
      <w:r w:rsidR="00CD0CA8">
        <w:t>, u</w:t>
      </w:r>
      <w:r w:rsidR="00CD0CA8" w:rsidRPr="00CD0CA8">
        <w:t>sed software development environments</w:t>
      </w:r>
      <w:r w:rsidR="00CD0CA8">
        <w:t>, and i</w:t>
      </w:r>
      <w:r w:rsidR="00CD0CA8" w:rsidRPr="00CD0CA8">
        <w:t>mages used in the algorithm</w:t>
      </w:r>
      <w:r w:rsidR="00CD0CA8">
        <w:t xml:space="preserve">. </w:t>
      </w:r>
      <w:r>
        <w:t xml:space="preserve"> </w:t>
      </w:r>
      <w:r w:rsidR="00EC55DA" w:rsidRPr="00EC55DA">
        <w:t>The advantages and disadvantages of these algorithms relative to each other are given in the following table.</w:t>
      </w:r>
      <w:r w:rsidR="00EC55DA">
        <w:t xml:space="preserve"> </w:t>
      </w:r>
    </w:p>
    <w:p w:rsidR="00FD397F" w:rsidRDefault="00FD397F" w:rsidP="005E4546">
      <w:pPr>
        <w:pStyle w:val="GvdeMetni"/>
      </w:pPr>
    </w:p>
    <w:p w:rsidR="00FD3968" w:rsidRDefault="00FD3968" w:rsidP="005E4546">
      <w:pPr>
        <w:pStyle w:val="GvdeMetni"/>
      </w:pPr>
    </w:p>
    <w:p w:rsidR="00FD3968" w:rsidRDefault="00FD3968" w:rsidP="005E4546">
      <w:pPr>
        <w:pStyle w:val="GvdeMetni"/>
      </w:pPr>
    </w:p>
    <w:p w:rsidR="00FD3968" w:rsidRDefault="00FD3968" w:rsidP="005E4546">
      <w:pPr>
        <w:pStyle w:val="GvdeMetni"/>
        <w:ind w:firstLine="0"/>
        <w:sectPr w:rsidR="00FD3968" w:rsidSect="004445B3">
          <w:type w:val="continuous"/>
          <w:pgSz w:w="11909" w:h="16834" w:code="9"/>
          <w:pgMar w:top="1080" w:right="734" w:bottom="2434" w:left="734" w:header="720" w:footer="720" w:gutter="0"/>
          <w:cols w:num="2" w:space="360"/>
          <w:docGrid w:linePitch="360"/>
        </w:sectPr>
      </w:pPr>
    </w:p>
    <w:p w:rsidR="00AD72BD" w:rsidRDefault="00956DDA" w:rsidP="00AD72BD">
      <w:pPr>
        <w:pStyle w:val="tablehead"/>
        <w:rPr>
          <w:rFonts w:eastAsia="MS Mincho"/>
          <w:noProof w:val="0"/>
          <w:spacing w:val="-1"/>
        </w:rPr>
      </w:pPr>
      <w:r>
        <w:lastRenderedPageBreak/>
        <w:t>A COMPARISON OF THESE METHODS IN LITERATURE</w:t>
      </w:r>
    </w:p>
    <w:tbl>
      <w:tblPr>
        <w:tblStyle w:val="TabloKlavuzu"/>
        <w:tblW w:w="0" w:type="auto"/>
        <w:jc w:val="center"/>
        <w:tblLook w:val="04A0" w:firstRow="1" w:lastRow="0" w:firstColumn="1" w:lastColumn="0" w:noHBand="0" w:noVBand="1"/>
      </w:tblPr>
      <w:tblGrid>
        <w:gridCol w:w="1037"/>
        <w:gridCol w:w="1506"/>
        <w:gridCol w:w="1500"/>
        <w:gridCol w:w="1512"/>
        <w:gridCol w:w="1520"/>
        <w:gridCol w:w="1500"/>
        <w:gridCol w:w="1343"/>
      </w:tblGrid>
      <w:tr w:rsidR="00AD72BD" w:rsidTr="005E5313">
        <w:trPr>
          <w:jc w:val="center"/>
        </w:trPr>
        <w:tc>
          <w:tcPr>
            <w:tcW w:w="1037" w:type="dxa"/>
            <w:vAlign w:val="center"/>
          </w:tcPr>
          <w:p w:rsidR="00AD72BD" w:rsidRPr="001A434D" w:rsidRDefault="00CA2859" w:rsidP="00CA2859">
            <w:pPr>
              <w:pStyle w:val="GvdeMetni"/>
              <w:ind w:firstLine="0"/>
              <w:jc w:val="center"/>
              <w:rPr>
                <w:b/>
              </w:rPr>
            </w:pPr>
            <w:r>
              <w:rPr>
                <w:b/>
                <w:sz w:val="16"/>
              </w:rPr>
              <w:t>Study</w:t>
            </w:r>
            <w:r w:rsidR="00E74D5A" w:rsidRPr="00E74D5A">
              <w:rPr>
                <w:b/>
                <w:sz w:val="16"/>
              </w:rPr>
              <w:t xml:space="preserve"> in the literature</w:t>
            </w:r>
          </w:p>
        </w:tc>
        <w:tc>
          <w:tcPr>
            <w:tcW w:w="1506" w:type="dxa"/>
            <w:vAlign w:val="center"/>
          </w:tcPr>
          <w:p w:rsidR="00AD72BD" w:rsidRPr="00AD72BD" w:rsidRDefault="00AD72BD" w:rsidP="00AD72BD">
            <w:pPr>
              <w:pStyle w:val="GvdeMetni"/>
              <w:ind w:firstLine="0"/>
              <w:jc w:val="center"/>
              <w:rPr>
                <w:b/>
                <w:sz w:val="16"/>
              </w:rPr>
            </w:pPr>
            <w:r w:rsidRPr="00AD72BD">
              <w:rPr>
                <w:b/>
                <w:sz w:val="16"/>
              </w:rPr>
              <w:t>Techniques used in fault detection</w:t>
            </w:r>
          </w:p>
        </w:tc>
        <w:tc>
          <w:tcPr>
            <w:tcW w:w="1500" w:type="dxa"/>
            <w:vAlign w:val="center"/>
          </w:tcPr>
          <w:p w:rsidR="00AD72BD" w:rsidRPr="00AD72BD" w:rsidRDefault="00AD72BD" w:rsidP="00AD72BD">
            <w:pPr>
              <w:pStyle w:val="GvdeMetni"/>
              <w:ind w:firstLine="0"/>
              <w:jc w:val="center"/>
              <w:rPr>
                <w:b/>
                <w:sz w:val="16"/>
              </w:rPr>
            </w:pPr>
            <w:r>
              <w:rPr>
                <w:b/>
                <w:sz w:val="16"/>
              </w:rPr>
              <w:t>D</w:t>
            </w:r>
            <w:r w:rsidRPr="00AD72BD">
              <w:rPr>
                <w:b/>
                <w:sz w:val="16"/>
              </w:rPr>
              <w:t>etectable failures</w:t>
            </w:r>
          </w:p>
        </w:tc>
        <w:tc>
          <w:tcPr>
            <w:tcW w:w="1512" w:type="dxa"/>
            <w:vAlign w:val="center"/>
          </w:tcPr>
          <w:p w:rsidR="00AD72BD" w:rsidRPr="00AD72BD" w:rsidRDefault="00AD72BD" w:rsidP="00AD72BD">
            <w:pPr>
              <w:pStyle w:val="GvdeMetni"/>
              <w:ind w:firstLine="0"/>
              <w:jc w:val="center"/>
              <w:rPr>
                <w:b/>
                <w:sz w:val="16"/>
              </w:rPr>
            </w:pPr>
            <w:r>
              <w:rPr>
                <w:b/>
                <w:sz w:val="16"/>
              </w:rPr>
              <w:t>H</w:t>
            </w:r>
            <w:r w:rsidRPr="00AD72BD">
              <w:rPr>
                <w:b/>
                <w:sz w:val="16"/>
              </w:rPr>
              <w:t>ardware resource requirement</w:t>
            </w:r>
          </w:p>
        </w:tc>
        <w:tc>
          <w:tcPr>
            <w:tcW w:w="1520" w:type="dxa"/>
            <w:vAlign w:val="center"/>
          </w:tcPr>
          <w:p w:rsidR="00AD72BD" w:rsidRPr="00AD72BD" w:rsidRDefault="00AD72BD" w:rsidP="00AD72BD">
            <w:pPr>
              <w:pStyle w:val="GvdeMetni"/>
              <w:ind w:firstLine="0"/>
              <w:jc w:val="center"/>
              <w:rPr>
                <w:b/>
                <w:sz w:val="16"/>
              </w:rPr>
            </w:pPr>
            <w:r w:rsidRPr="00AD72BD">
              <w:rPr>
                <w:b/>
                <w:sz w:val="16"/>
              </w:rPr>
              <w:t>Used software development environments</w:t>
            </w:r>
          </w:p>
        </w:tc>
        <w:tc>
          <w:tcPr>
            <w:tcW w:w="1500" w:type="dxa"/>
            <w:vAlign w:val="center"/>
          </w:tcPr>
          <w:p w:rsidR="00AD72BD" w:rsidRPr="00AD72BD" w:rsidRDefault="00AD72BD" w:rsidP="00AD72BD">
            <w:pPr>
              <w:pStyle w:val="GvdeMetni"/>
              <w:ind w:firstLine="0"/>
              <w:jc w:val="center"/>
              <w:rPr>
                <w:b/>
                <w:sz w:val="16"/>
              </w:rPr>
            </w:pPr>
            <w:r w:rsidRPr="00AD72BD">
              <w:rPr>
                <w:b/>
                <w:sz w:val="16"/>
              </w:rPr>
              <w:t>Feasibility</w:t>
            </w:r>
          </w:p>
        </w:tc>
        <w:tc>
          <w:tcPr>
            <w:tcW w:w="1343" w:type="dxa"/>
            <w:vAlign w:val="center"/>
          </w:tcPr>
          <w:p w:rsidR="00AD72BD" w:rsidRPr="00AD72BD" w:rsidRDefault="00AD72BD" w:rsidP="00DB0DFC">
            <w:pPr>
              <w:pStyle w:val="GvdeMetni"/>
              <w:ind w:firstLine="0"/>
              <w:jc w:val="center"/>
              <w:rPr>
                <w:b/>
                <w:sz w:val="16"/>
              </w:rPr>
            </w:pPr>
            <w:r>
              <w:rPr>
                <w:b/>
                <w:sz w:val="16"/>
              </w:rPr>
              <w:t>A</w:t>
            </w:r>
            <w:r w:rsidRPr="00AD72BD">
              <w:rPr>
                <w:b/>
                <w:sz w:val="16"/>
              </w:rPr>
              <w:t xml:space="preserve">lgorithm's </w:t>
            </w:r>
            <w:r w:rsidR="00DB0DFC">
              <w:rPr>
                <w:b/>
                <w:sz w:val="16"/>
              </w:rPr>
              <w:t>performance criteria</w:t>
            </w:r>
          </w:p>
        </w:tc>
      </w:tr>
      <w:tr w:rsidR="00AD72BD" w:rsidTr="005E5313">
        <w:trPr>
          <w:jc w:val="center"/>
        </w:trPr>
        <w:tc>
          <w:tcPr>
            <w:tcW w:w="1037" w:type="dxa"/>
            <w:vAlign w:val="center"/>
          </w:tcPr>
          <w:p w:rsidR="00AD72BD" w:rsidRPr="00AD72BD" w:rsidRDefault="00AD72BD" w:rsidP="00AD72BD">
            <w:pPr>
              <w:pStyle w:val="GvdeMetni"/>
              <w:ind w:firstLine="0"/>
              <w:jc w:val="center"/>
              <w:rPr>
                <w:b/>
                <w:sz w:val="16"/>
              </w:rPr>
            </w:pPr>
            <w:r w:rsidRPr="00AD72BD">
              <w:rPr>
                <w:b/>
                <w:sz w:val="16"/>
              </w:rPr>
              <w:t>[1]</w:t>
            </w:r>
          </w:p>
        </w:tc>
        <w:tc>
          <w:tcPr>
            <w:tcW w:w="1506" w:type="dxa"/>
            <w:vAlign w:val="center"/>
          </w:tcPr>
          <w:p w:rsidR="00AD72BD" w:rsidRDefault="00D80EDE" w:rsidP="00165DCE">
            <w:pPr>
              <w:pStyle w:val="GvdeMetni"/>
              <w:ind w:firstLine="0"/>
              <w:jc w:val="center"/>
              <w:rPr>
                <w:sz w:val="16"/>
              </w:rPr>
            </w:pPr>
            <w:r>
              <w:rPr>
                <w:sz w:val="16"/>
              </w:rPr>
              <w:t>Neural Networks</w:t>
            </w:r>
          </w:p>
          <w:p w:rsidR="00D80EDE" w:rsidRDefault="00D80EDE" w:rsidP="00165DCE">
            <w:pPr>
              <w:pStyle w:val="GvdeMetni"/>
              <w:ind w:firstLine="0"/>
              <w:jc w:val="center"/>
              <w:rPr>
                <w:sz w:val="16"/>
              </w:rPr>
            </w:pPr>
            <w:r>
              <w:rPr>
                <w:sz w:val="16"/>
              </w:rPr>
              <w:t>P</w:t>
            </w:r>
            <w:r w:rsidRPr="00D80EDE">
              <w:rPr>
                <w:sz w:val="16"/>
              </w:rPr>
              <w:t>roximity</w:t>
            </w:r>
            <w:r>
              <w:rPr>
                <w:sz w:val="16"/>
              </w:rPr>
              <w:t xml:space="preserve"> S</w:t>
            </w:r>
            <w:r w:rsidRPr="00D80EDE">
              <w:rPr>
                <w:sz w:val="16"/>
              </w:rPr>
              <w:t>ensors</w:t>
            </w:r>
          </w:p>
          <w:p w:rsidR="00516A58" w:rsidRDefault="00516A58" w:rsidP="00165DCE">
            <w:pPr>
              <w:pStyle w:val="GvdeMetni"/>
              <w:ind w:firstLine="0"/>
              <w:jc w:val="center"/>
              <w:rPr>
                <w:sz w:val="16"/>
              </w:rPr>
            </w:pPr>
            <w:proofErr w:type="spellStart"/>
            <w:r w:rsidRPr="00516A58">
              <w:rPr>
                <w:sz w:val="16"/>
              </w:rPr>
              <w:t>Levenburg-</w:t>
            </w:r>
            <w:r>
              <w:rPr>
                <w:sz w:val="16"/>
              </w:rPr>
              <w:t>M</w:t>
            </w:r>
            <w:r w:rsidRPr="00516A58">
              <w:rPr>
                <w:sz w:val="16"/>
              </w:rPr>
              <w:t>arquart</w:t>
            </w:r>
            <w:proofErr w:type="spellEnd"/>
            <w:r w:rsidRPr="00516A58">
              <w:rPr>
                <w:sz w:val="16"/>
              </w:rPr>
              <w:t xml:space="preserve"> algorithm</w:t>
            </w:r>
          </w:p>
          <w:p w:rsidR="00516A58" w:rsidRPr="001A434D" w:rsidRDefault="00516A58" w:rsidP="00165DCE">
            <w:pPr>
              <w:pStyle w:val="GvdeMetni"/>
              <w:ind w:firstLine="0"/>
              <w:jc w:val="center"/>
              <w:rPr>
                <w:sz w:val="16"/>
              </w:rPr>
            </w:pPr>
            <w:r>
              <w:rPr>
                <w:sz w:val="16"/>
              </w:rPr>
              <w:t>Signal Processing</w:t>
            </w:r>
          </w:p>
        </w:tc>
        <w:tc>
          <w:tcPr>
            <w:tcW w:w="1500" w:type="dxa"/>
            <w:vAlign w:val="center"/>
          </w:tcPr>
          <w:p w:rsidR="00AD72BD" w:rsidRPr="001A434D" w:rsidRDefault="00516A58" w:rsidP="00165DCE">
            <w:pPr>
              <w:pStyle w:val="GvdeMetni"/>
              <w:ind w:firstLine="0"/>
              <w:jc w:val="center"/>
              <w:rPr>
                <w:sz w:val="16"/>
              </w:rPr>
            </w:pPr>
            <w:r>
              <w:rPr>
                <w:sz w:val="16"/>
              </w:rPr>
              <w:t xml:space="preserve">Detect nonlinearity of the measurement </w:t>
            </w:r>
            <w:r w:rsidRPr="00516A58">
              <w:rPr>
                <w:sz w:val="16"/>
              </w:rPr>
              <w:t>models</w:t>
            </w:r>
            <w:r>
              <w:rPr>
                <w:sz w:val="16"/>
              </w:rPr>
              <w:t xml:space="preserve"> (defects)</w:t>
            </w:r>
          </w:p>
        </w:tc>
        <w:tc>
          <w:tcPr>
            <w:tcW w:w="1512" w:type="dxa"/>
            <w:vAlign w:val="center"/>
          </w:tcPr>
          <w:p w:rsidR="00AD72BD" w:rsidRPr="001A434D" w:rsidRDefault="00516A58" w:rsidP="00165DCE">
            <w:pPr>
              <w:pStyle w:val="GvdeMetni"/>
              <w:ind w:firstLine="0"/>
              <w:jc w:val="center"/>
              <w:rPr>
                <w:sz w:val="16"/>
              </w:rPr>
            </w:pPr>
            <w:r>
              <w:rPr>
                <w:sz w:val="16"/>
              </w:rPr>
              <w:t>Hardware required</w:t>
            </w:r>
            <w:r w:rsidR="0082736C">
              <w:rPr>
                <w:sz w:val="16"/>
              </w:rPr>
              <w:t xml:space="preserve"> (Proximity Sensors)</w:t>
            </w:r>
          </w:p>
        </w:tc>
        <w:tc>
          <w:tcPr>
            <w:tcW w:w="1520" w:type="dxa"/>
            <w:vAlign w:val="center"/>
          </w:tcPr>
          <w:p w:rsidR="00AD72BD" w:rsidRPr="001A434D" w:rsidRDefault="00516A58" w:rsidP="00165DCE">
            <w:pPr>
              <w:pStyle w:val="GvdeMetni"/>
              <w:ind w:firstLine="0"/>
              <w:jc w:val="center"/>
              <w:rPr>
                <w:sz w:val="16"/>
              </w:rPr>
            </w:pPr>
            <w:r>
              <w:rPr>
                <w:sz w:val="16"/>
              </w:rPr>
              <w:t>-</w:t>
            </w:r>
          </w:p>
        </w:tc>
        <w:tc>
          <w:tcPr>
            <w:tcW w:w="1500" w:type="dxa"/>
            <w:vAlign w:val="center"/>
          </w:tcPr>
          <w:p w:rsidR="00AD72BD" w:rsidRPr="001A434D" w:rsidRDefault="00516A58" w:rsidP="00165DCE">
            <w:pPr>
              <w:pStyle w:val="GvdeMetni"/>
              <w:ind w:firstLine="0"/>
              <w:jc w:val="center"/>
              <w:rPr>
                <w:sz w:val="16"/>
              </w:rPr>
            </w:pPr>
            <w:r>
              <w:rPr>
                <w:sz w:val="16"/>
              </w:rPr>
              <w:t>High</w:t>
            </w:r>
          </w:p>
        </w:tc>
        <w:tc>
          <w:tcPr>
            <w:tcW w:w="1343" w:type="dxa"/>
            <w:vAlign w:val="center"/>
          </w:tcPr>
          <w:p w:rsidR="00AD72BD" w:rsidRPr="001A434D" w:rsidRDefault="00516A58" w:rsidP="00165DCE">
            <w:pPr>
              <w:pStyle w:val="GvdeMetni"/>
              <w:ind w:firstLine="0"/>
              <w:jc w:val="center"/>
              <w:rPr>
                <w:sz w:val="16"/>
              </w:rPr>
            </w:pPr>
            <w:r>
              <w:rPr>
                <w:sz w:val="16"/>
              </w:rPr>
              <w:t>High</w:t>
            </w:r>
            <w:r w:rsidR="00165DCE">
              <w:rPr>
                <w:sz w:val="16"/>
              </w:rPr>
              <w:t xml:space="preserve"> accuracy rate</w:t>
            </w:r>
          </w:p>
        </w:tc>
      </w:tr>
      <w:tr w:rsidR="00AD72BD" w:rsidTr="005E5313">
        <w:trPr>
          <w:jc w:val="center"/>
        </w:trPr>
        <w:tc>
          <w:tcPr>
            <w:tcW w:w="1037" w:type="dxa"/>
            <w:vAlign w:val="center"/>
          </w:tcPr>
          <w:p w:rsidR="00AD72BD" w:rsidRPr="00AD72BD" w:rsidRDefault="00AD72BD" w:rsidP="00AD72BD">
            <w:pPr>
              <w:pStyle w:val="GvdeMetni"/>
              <w:ind w:firstLine="0"/>
              <w:jc w:val="center"/>
              <w:rPr>
                <w:b/>
                <w:sz w:val="16"/>
              </w:rPr>
            </w:pPr>
            <w:r w:rsidRPr="00AD72BD">
              <w:rPr>
                <w:b/>
                <w:sz w:val="16"/>
              </w:rPr>
              <w:t>[6]</w:t>
            </w:r>
          </w:p>
        </w:tc>
        <w:tc>
          <w:tcPr>
            <w:tcW w:w="1506" w:type="dxa"/>
            <w:vAlign w:val="center"/>
          </w:tcPr>
          <w:p w:rsidR="00AD72BD" w:rsidRDefault="00165DCE" w:rsidP="00165DCE">
            <w:pPr>
              <w:pStyle w:val="GvdeMetni"/>
              <w:ind w:firstLine="0"/>
              <w:jc w:val="center"/>
              <w:rPr>
                <w:sz w:val="16"/>
              </w:rPr>
            </w:pPr>
            <w:r>
              <w:rPr>
                <w:sz w:val="16"/>
              </w:rPr>
              <w:t xml:space="preserve">Mathematical </w:t>
            </w:r>
            <w:r w:rsidRPr="00165DCE">
              <w:rPr>
                <w:sz w:val="16"/>
              </w:rPr>
              <w:t>morphology of</w:t>
            </w:r>
            <w:r>
              <w:rPr>
                <w:sz w:val="16"/>
              </w:rPr>
              <w:t xml:space="preserve"> </w:t>
            </w:r>
            <w:r w:rsidRPr="00165DCE">
              <w:rPr>
                <w:sz w:val="16"/>
              </w:rPr>
              <w:t>multi-scale</w:t>
            </w:r>
          </w:p>
          <w:p w:rsidR="00165DCE" w:rsidRDefault="00165DCE" w:rsidP="00165DCE">
            <w:pPr>
              <w:pStyle w:val="GvdeMetni"/>
              <w:ind w:firstLine="0"/>
              <w:jc w:val="center"/>
              <w:rPr>
                <w:sz w:val="16"/>
              </w:rPr>
            </w:pPr>
            <w:r>
              <w:rPr>
                <w:sz w:val="16"/>
              </w:rPr>
              <w:t>D</w:t>
            </w:r>
            <w:r w:rsidRPr="00165DCE">
              <w:rPr>
                <w:sz w:val="16"/>
              </w:rPr>
              <w:t>ual-str</w:t>
            </w:r>
            <w:r>
              <w:rPr>
                <w:sz w:val="16"/>
              </w:rPr>
              <w:t xml:space="preserve">ucture </w:t>
            </w:r>
            <w:r w:rsidRPr="00165DCE">
              <w:rPr>
                <w:sz w:val="16"/>
              </w:rPr>
              <w:t>elements</w:t>
            </w:r>
          </w:p>
          <w:p w:rsidR="00165DCE" w:rsidRPr="001A434D" w:rsidRDefault="00165DCE" w:rsidP="00165DCE">
            <w:pPr>
              <w:pStyle w:val="GvdeMetni"/>
              <w:ind w:firstLine="0"/>
              <w:jc w:val="center"/>
              <w:rPr>
                <w:sz w:val="16"/>
              </w:rPr>
            </w:pPr>
            <w:r>
              <w:rPr>
                <w:sz w:val="16"/>
              </w:rPr>
              <w:t>Edge detection algorithms</w:t>
            </w:r>
          </w:p>
        </w:tc>
        <w:tc>
          <w:tcPr>
            <w:tcW w:w="1500" w:type="dxa"/>
            <w:vAlign w:val="center"/>
          </w:tcPr>
          <w:p w:rsidR="00AD72BD" w:rsidRDefault="00165DCE" w:rsidP="00165DCE">
            <w:pPr>
              <w:pStyle w:val="GvdeMetni"/>
              <w:ind w:firstLine="0"/>
              <w:jc w:val="center"/>
              <w:rPr>
                <w:sz w:val="16"/>
              </w:rPr>
            </w:pPr>
            <w:r>
              <w:rPr>
                <w:sz w:val="16"/>
              </w:rPr>
              <w:t>S</w:t>
            </w:r>
            <w:r w:rsidRPr="00165DCE">
              <w:rPr>
                <w:sz w:val="16"/>
              </w:rPr>
              <w:t>cratch</w:t>
            </w:r>
            <w:r>
              <w:rPr>
                <w:sz w:val="16"/>
              </w:rPr>
              <w:t xml:space="preserve"> defect</w:t>
            </w:r>
          </w:p>
          <w:p w:rsidR="00165DCE" w:rsidRDefault="00165DCE" w:rsidP="00165DCE">
            <w:pPr>
              <w:pStyle w:val="GvdeMetni"/>
              <w:ind w:firstLine="0"/>
              <w:jc w:val="center"/>
              <w:rPr>
                <w:sz w:val="16"/>
              </w:rPr>
            </w:pPr>
            <w:proofErr w:type="spellStart"/>
            <w:r>
              <w:rPr>
                <w:sz w:val="16"/>
              </w:rPr>
              <w:t>Backfin</w:t>
            </w:r>
            <w:proofErr w:type="spellEnd"/>
            <w:r>
              <w:rPr>
                <w:sz w:val="16"/>
              </w:rPr>
              <w:t xml:space="preserve"> defect</w:t>
            </w:r>
          </w:p>
          <w:p w:rsidR="00165DCE" w:rsidRDefault="00165DCE" w:rsidP="00165DCE">
            <w:pPr>
              <w:pStyle w:val="GvdeMetni"/>
              <w:ind w:firstLine="0"/>
              <w:jc w:val="center"/>
              <w:rPr>
                <w:sz w:val="16"/>
              </w:rPr>
            </w:pPr>
            <w:r>
              <w:rPr>
                <w:sz w:val="16"/>
              </w:rPr>
              <w:t>U</w:t>
            </w:r>
            <w:r w:rsidRPr="00165DCE">
              <w:rPr>
                <w:sz w:val="16"/>
              </w:rPr>
              <w:t>neven rolling</w:t>
            </w:r>
          </w:p>
          <w:p w:rsidR="00165DCE" w:rsidRPr="001A434D" w:rsidRDefault="00165DCE" w:rsidP="00165DCE">
            <w:pPr>
              <w:pStyle w:val="GvdeMetni"/>
              <w:ind w:firstLine="0"/>
              <w:jc w:val="center"/>
              <w:rPr>
                <w:sz w:val="16"/>
              </w:rPr>
            </w:pPr>
            <w:r>
              <w:rPr>
                <w:sz w:val="16"/>
              </w:rPr>
              <w:t>R</w:t>
            </w:r>
            <w:r w:rsidRPr="00165DCE">
              <w:rPr>
                <w:sz w:val="16"/>
              </w:rPr>
              <w:t>olled-in scale</w:t>
            </w:r>
          </w:p>
        </w:tc>
        <w:tc>
          <w:tcPr>
            <w:tcW w:w="1512" w:type="dxa"/>
            <w:vAlign w:val="center"/>
          </w:tcPr>
          <w:p w:rsidR="00AD72BD" w:rsidRDefault="0082736C" w:rsidP="00165DCE">
            <w:pPr>
              <w:pStyle w:val="GvdeMetni"/>
              <w:ind w:firstLine="0"/>
              <w:jc w:val="center"/>
              <w:rPr>
                <w:sz w:val="16"/>
              </w:rPr>
            </w:pPr>
            <w:r>
              <w:rPr>
                <w:sz w:val="16"/>
              </w:rPr>
              <w:t>H</w:t>
            </w:r>
            <w:r w:rsidR="00165DCE" w:rsidRPr="00165DCE">
              <w:rPr>
                <w:sz w:val="16"/>
              </w:rPr>
              <w:t>ardware required</w:t>
            </w:r>
          </w:p>
          <w:p w:rsidR="0082736C" w:rsidRPr="001A434D" w:rsidRDefault="0082736C" w:rsidP="00165DCE">
            <w:pPr>
              <w:pStyle w:val="GvdeMetni"/>
              <w:ind w:firstLine="0"/>
              <w:jc w:val="center"/>
              <w:rPr>
                <w:sz w:val="16"/>
              </w:rPr>
            </w:pPr>
            <w:r>
              <w:rPr>
                <w:sz w:val="16"/>
              </w:rPr>
              <w:t>(CCD Camera)</w:t>
            </w:r>
          </w:p>
        </w:tc>
        <w:tc>
          <w:tcPr>
            <w:tcW w:w="1520" w:type="dxa"/>
            <w:vAlign w:val="center"/>
          </w:tcPr>
          <w:p w:rsidR="00AD72BD" w:rsidRPr="001A434D" w:rsidRDefault="00165DCE" w:rsidP="00165DCE">
            <w:pPr>
              <w:pStyle w:val="GvdeMetni"/>
              <w:ind w:firstLine="0"/>
              <w:jc w:val="center"/>
              <w:rPr>
                <w:sz w:val="16"/>
              </w:rPr>
            </w:pPr>
            <w:r>
              <w:rPr>
                <w:sz w:val="16"/>
              </w:rPr>
              <w:t>-</w:t>
            </w:r>
          </w:p>
        </w:tc>
        <w:tc>
          <w:tcPr>
            <w:tcW w:w="1500" w:type="dxa"/>
            <w:vAlign w:val="center"/>
          </w:tcPr>
          <w:p w:rsidR="00AD72BD" w:rsidRPr="001A434D" w:rsidRDefault="00165DCE" w:rsidP="00165DCE">
            <w:pPr>
              <w:pStyle w:val="GvdeMetni"/>
              <w:ind w:firstLine="0"/>
              <w:jc w:val="center"/>
              <w:rPr>
                <w:sz w:val="16"/>
              </w:rPr>
            </w:pPr>
            <w:r>
              <w:rPr>
                <w:sz w:val="16"/>
              </w:rPr>
              <w:t>Medium</w:t>
            </w:r>
          </w:p>
        </w:tc>
        <w:tc>
          <w:tcPr>
            <w:tcW w:w="1343" w:type="dxa"/>
            <w:vAlign w:val="center"/>
          </w:tcPr>
          <w:p w:rsidR="00AD72BD" w:rsidRDefault="00165DCE" w:rsidP="0082736C">
            <w:pPr>
              <w:pStyle w:val="GvdeMetni"/>
              <w:ind w:firstLine="0"/>
              <w:jc w:val="left"/>
              <w:rPr>
                <w:sz w:val="16"/>
              </w:rPr>
            </w:pPr>
            <w:r>
              <w:rPr>
                <w:sz w:val="16"/>
              </w:rPr>
              <w:t>S</w:t>
            </w:r>
            <w:r w:rsidRPr="00165DCE">
              <w:rPr>
                <w:sz w:val="16"/>
              </w:rPr>
              <w:t>trong anti-noise</w:t>
            </w:r>
            <w:r>
              <w:rPr>
                <w:sz w:val="16"/>
              </w:rPr>
              <w:t xml:space="preserve"> </w:t>
            </w:r>
            <w:r w:rsidRPr="00165DCE">
              <w:rPr>
                <w:sz w:val="16"/>
              </w:rPr>
              <w:t>performance</w:t>
            </w:r>
          </w:p>
          <w:p w:rsidR="00165DCE" w:rsidRPr="001A434D" w:rsidRDefault="00165DCE" w:rsidP="0082736C">
            <w:pPr>
              <w:pStyle w:val="GvdeMetni"/>
              <w:ind w:firstLine="0"/>
              <w:jc w:val="left"/>
              <w:rPr>
                <w:sz w:val="16"/>
              </w:rPr>
            </w:pPr>
            <w:r>
              <w:rPr>
                <w:sz w:val="16"/>
              </w:rPr>
              <w:t>P</w:t>
            </w:r>
            <w:r w:rsidRPr="00165DCE">
              <w:rPr>
                <w:sz w:val="16"/>
              </w:rPr>
              <w:t>eak signal</w:t>
            </w:r>
            <w:r>
              <w:rPr>
                <w:sz w:val="16"/>
              </w:rPr>
              <w:t xml:space="preserve"> </w:t>
            </w:r>
            <w:r w:rsidRPr="00165DCE">
              <w:rPr>
                <w:sz w:val="16"/>
              </w:rPr>
              <w:t>to noise ratio</w:t>
            </w:r>
            <w:r>
              <w:rPr>
                <w:sz w:val="16"/>
              </w:rPr>
              <w:t xml:space="preserve"> is 24.5</w:t>
            </w:r>
            <w:r w:rsidR="0082736C">
              <w:rPr>
                <w:sz w:val="16"/>
              </w:rPr>
              <w:t xml:space="preserve"> </w:t>
            </w:r>
            <w:r w:rsidRPr="00165DCE">
              <w:rPr>
                <w:sz w:val="16"/>
              </w:rPr>
              <w:t>dB</w:t>
            </w:r>
          </w:p>
        </w:tc>
      </w:tr>
      <w:tr w:rsidR="00AD72BD" w:rsidTr="005E5313">
        <w:trPr>
          <w:jc w:val="center"/>
        </w:trPr>
        <w:tc>
          <w:tcPr>
            <w:tcW w:w="1037" w:type="dxa"/>
            <w:vAlign w:val="center"/>
          </w:tcPr>
          <w:p w:rsidR="00AD72BD" w:rsidRPr="00AD72BD" w:rsidRDefault="00AD72BD" w:rsidP="00AD72BD">
            <w:pPr>
              <w:pStyle w:val="GvdeMetni"/>
              <w:ind w:firstLine="0"/>
              <w:jc w:val="center"/>
              <w:rPr>
                <w:b/>
                <w:sz w:val="16"/>
              </w:rPr>
            </w:pPr>
            <w:r w:rsidRPr="00AD72BD">
              <w:rPr>
                <w:b/>
                <w:sz w:val="16"/>
              </w:rPr>
              <w:t>[8]</w:t>
            </w:r>
          </w:p>
        </w:tc>
        <w:tc>
          <w:tcPr>
            <w:tcW w:w="1506" w:type="dxa"/>
            <w:vAlign w:val="center"/>
          </w:tcPr>
          <w:p w:rsidR="00AD72BD" w:rsidRDefault="0082736C" w:rsidP="0082736C">
            <w:pPr>
              <w:pStyle w:val="GvdeMetni"/>
              <w:ind w:firstLine="0"/>
              <w:jc w:val="center"/>
              <w:rPr>
                <w:sz w:val="16"/>
              </w:rPr>
            </w:pPr>
            <w:r>
              <w:rPr>
                <w:sz w:val="16"/>
              </w:rPr>
              <w:t xml:space="preserve">Binary Image </w:t>
            </w:r>
            <w:r w:rsidRPr="0082736C">
              <w:rPr>
                <w:sz w:val="16"/>
              </w:rPr>
              <w:t>Based</w:t>
            </w:r>
            <w:r>
              <w:rPr>
                <w:sz w:val="16"/>
              </w:rPr>
              <w:t xml:space="preserve"> Rail Extraction (BIBRE) </w:t>
            </w:r>
            <w:r w:rsidRPr="0082736C">
              <w:rPr>
                <w:sz w:val="16"/>
              </w:rPr>
              <w:t>algorithm</w:t>
            </w:r>
          </w:p>
          <w:p w:rsidR="0082736C" w:rsidRDefault="0082736C" w:rsidP="0082736C">
            <w:pPr>
              <w:pStyle w:val="GvdeMetni"/>
              <w:ind w:firstLine="0"/>
              <w:jc w:val="center"/>
              <w:rPr>
                <w:sz w:val="16"/>
              </w:rPr>
            </w:pPr>
            <w:r>
              <w:rPr>
                <w:sz w:val="16"/>
              </w:rPr>
              <w:t>Gabor filters</w:t>
            </w:r>
          </w:p>
          <w:p w:rsidR="0082736C" w:rsidRDefault="0082736C" w:rsidP="0082736C">
            <w:pPr>
              <w:pStyle w:val="GvdeMetni"/>
              <w:ind w:firstLine="0"/>
              <w:jc w:val="center"/>
              <w:rPr>
                <w:sz w:val="16"/>
              </w:rPr>
            </w:pPr>
            <w:proofErr w:type="spellStart"/>
            <w:r>
              <w:rPr>
                <w:sz w:val="16"/>
              </w:rPr>
              <w:t>Thresholding</w:t>
            </w:r>
            <w:proofErr w:type="spellEnd"/>
          </w:p>
          <w:p w:rsidR="0082736C" w:rsidRPr="001A434D" w:rsidRDefault="0082736C" w:rsidP="0082736C">
            <w:pPr>
              <w:pStyle w:val="GvdeMetni"/>
              <w:ind w:firstLine="0"/>
              <w:jc w:val="center"/>
              <w:rPr>
                <w:sz w:val="16"/>
              </w:rPr>
            </w:pPr>
            <w:r>
              <w:rPr>
                <w:sz w:val="16"/>
              </w:rPr>
              <w:t>Texture analysis</w:t>
            </w:r>
          </w:p>
        </w:tc>
        <w:tc>
          <w:tcPr>
            <w:tcW w:w="1500" w:type="dxa"/>
            <w:vAlign w:val="center"/>
          </w:tcPr>
          <w:p w:rsidR="00AD72BD" w:rsidRPr="0082736C" w:rsidRDefault="0082736C" w:rsidP="0082736C">
            <w:pPr>
              <w:pStyle w:val="GvdeMetni"/>
              <w:ind w:firstLine="0"/>
              <w:jc w:val="center"/>
            </w:pPr>
            <w:r w:rsidRPr="0082736C">
              <w:rPr>
                <w:sz w:val="16"/>
              </w:rPr>
              <w:t>Scour defect</w:t>
            </w:r>
          </w:p>
        </w:tc>
        <w:tc>
          <w:tcPr>
            <w:tcW w:w="1512" w:type="dxa"/>
            <w:vAlign w:val="center"/>
          </w:tcPr>
          <w:p w:rsidR="0082736C" w:rsidRDefault="0082736C" w:rsidP="0082736C">
            <w:pPr>
              <w:pStyle w:val="GvdeMetni"/>
              <w:ind w:firstLine="0"/>
              <w:jc w:val="center"/>
              <w:rPr>
                <w:sz w:val="16"/>
              </w:rPr>
            </w:pPr>
            <w:r>
              <w:rPr>
                <w:sz w:val="16"/>
              </w:rPr>
              <w:t>H</w:t>
            </w:r>
            <w:r w:rsidRPr="00165DCE">
              <w:rPr>
                <w:sz w:val="16"/>
              </w:rPr>
              <w:t>ardware required</w:t>
            </w:r>
          </w:p>
          <w:p w:rsidR="00AD72BD" w:rsidRPr="0082736C" w:rsidRDefault="0082736C" w:rsidP="0082736C">
            <w:pPr>
              <w:pStyle w:val="GvdeMetni"/>
              <w:ind w:firstLine="0"/>
              <w:rPr>
                <w:sz w:val="16"/>
              </w:rPr>
            </w:pPr>
            <w:r>
              <w:rPr>
                <w:sz w:val="16"/>
              </w:rPr>
              <w:t>(D</w:t>
            </w:r>
            <w:r w:rsidRPr="0082736C">
              <w:rPr>
                <w:sz w:val="16"/>
              </w:rPr>
              <w:t>igital camera of 12</w:t>
            </w:r>
            <w:r>
              <w:rPr>
                <w:sz w:val="16"/>
              </w:rPr>
              <w:t xml:space="preserve"> </w:t>
            </w:r>
            <w:r w:rsidRPr="0082736C">
              <w:rPr>
                <w:sz w:val="16"/>
              </w:rPr>
              <w:t>megapixels</w:t>
            </w:r>
            <w:r>
              <w:rPr>
                <w:sz w:val="16"/>
              </w:rPr>
              <w:t>)</w:t>
            </w:r>
          </w:p>
        </w:tc>
        <w:tc>
          <w:tcPr>
            <w:tcW w:w="1520" w:type="dxa"/>
            <w:vAlign w:val="center"/>
          </w:tcPr>
          <w:p w:rsidR="00AD72BD" w:rsidRPr="0082736C" w:rsidRDefault="0082736C" w:rsidP="00165DCE">
            <w:pPr>
              <w:pStyle w:val="GvdeMetni"/>
              <w:ind w:firstLine="0"/>
              <w:jc w:val="center"/>
              <w:rPr>
                <w:sz w:val="16"/>
              </w:rPr>
            </w:pPr>
            <w:proofErr w:type="spellStart"/>
            <w:r>
              <w:rPr>
                <w:sz w:val="16"/>
              </w:rPr>
              <w:t>Matlab</w:t>
            </w:r>
            <w:proofErr w:type="spellEnd"/>
          </w:p>
        </w:tc>
        <w:tc>
          <w:tcPr>
            <w:tcW w:w="1500" w:type="dxa"/>
            <w:vAlign w:val="center"/>
          </w:tcPr>
          <w:p w:rsidR="00AD72BD" w:rsidRPr="0082736C" w:rsidRDefault="001B0F1B" w:rsidP="00165DCE">
            <w:pPr>
              <w:pStyle w:val="GvdeMetni"/>
              <w:ind w:firstLine="0"/>
              <w:jc w:val="center"/>
              <w:rPr>
                <w:sz w:val="16"/>
              </w:rPr>
            </w:pPr>
            <w:r>
              <w:rPr>
                <w:sz w:val="16"/>
              </w:rPr>
              <w:t>High</w:t>
            </w:r>
          </w:p>
        </w:tc>
        <w:tc>
          <w:tcPr>
            <w:tcW w:w="1343" w:type="dxa"/>
            <w:vAlign w:val="center"/>
          </w:tcPr>
          <w:p w:rsidR="00AD72BD" w:rsidRPr="0082736C" w:rsidRDefault="001D25C4" w:rsidP="0082736C">
            <w:pPr>
              <w:pStyle w:val="GvdeMetni"/>
              <w:ind w:firstLine="0"/>
              <w:jc w:val="center"/>
              <w:rPr>
                <w:sz w:val="16"/>
              </w:rPr>
            </w:pPr>
            <w:r>
              <w:rPr>
                <w:sz w:val="16"/>
              </w:rPr>
              <w:t xml:space="preserve">Accuracy rate </w:t>
            </w:r>
            <w:r w:rsidR="002474B7">
              <w:rPr>
                <w:sz w:val="16"/>
              </w:rPr>
              <w:t>89.9%</w:t>
            </w:r>
          </w:p>
        </w:tc>
      </w:tr>
      <w:tr w:rsidR="00AD72BD" w:rsidTr="005E5313">
        <w:trPr>
          <w:jc w:val="center"/>
        </w:trPr>
        <w:tc>
          <w:tcPr>
            <w:tcW w:w="1037" w:type="dxa"/>
            <w:vAlign w:val="center"/>
          </w:tcPr>
          <w:p w:rsidR="00AD72BD" w:rsidRPr="00AD72BD" w:rsidRDefault="00AD72BD" w:rsidP="00AD72BD">
            <w:pPr>
              <w:pStyle w:val="GvdeMetni"/>
              <w:ind w:firstLine="0"/>
              <w:jc w:val="center"/>
              <w:rPr>
                <w:b/>
                <w:sz w:val="16"/>
              </w:rPr>
            </w:pPr>
            <w:r w:rsidRPr="00AD72BD">
              <w:rPr>
                <w:b/>
                <w:sz w:val="16"/>
              </w:rPr>
              <w:t>[9]</w:t>
            </w:r>
          </w:p>
        </w:tc>
        <w:tc>
          <w:tcPr>
            <w:tcW w:w="1506" w:type="dxa"/>
            <w:vAlign w:val="center"/>
          </w:tcPr>
          <w:p w:rsidR="00AD72BD" w:rsidRDefault="001B0F1B" w:rsidP="00165DCE">
            <w:pPr>
              <w:pStyle w:val="GvdeMetni"/>
              <w:ind w:firstLine="0"/>
              <w:jc w:val="center"/>
              <w:rPr>
                <w:sz w:val="16"/>
              </w:rPr>
            </w:pPr>
            <w:r>
              <w:rPr>
                <w:sz w:val="16"/>
              </w:rPr>
              <w:t>Otsu method</w:t>
            </w:r>
          </w:p>
          <w:p w:rsidR="001B0F1B" w:rsidRDefault="001B0F1B" w:rsidP="00165DCE">
            <w:pPr>
              <w:pStyle w:val="GvdeMetni"/>
              <w:ind w:firstLine="0"/>
              <w:jc w:val="center"/>
              <w:rPr>
                <w:sz w:val="16"/>
              </w:rPr>
            </w:pPr>
            <w:r>
              <w:rPr>
                <w:sz w:val="16"/>
              </w:rPr>
              <w:t>Canny edge detection</w:t>
            </w:r>
          </w:p>
          <w:p w:rsidR="001B0F1B" w:rsidRDefault="001B0F1B" w:rsidP="00165DCE">
            <w:pPr>
              <w:pStyle w:val="GvdeMetni"/>
              <w:ind w:firstLine="0"/>
              <w:jc w:val="center"/>
              <w:rPr>
                <w:sz w:val="16"/>
              </w:rPr>
            </w:pPr>
            <w:r>
              <w:rPr>
                <w:sz w:val="16"/>
              </w:rPr>
              <w:t>Hough transform</w:t>
            </w:r>
          </w:p>
          <w:p w:rsidR="001B0F1B" w:rsidRPr="001A434D" w:rsidRDefault="001B0F1B" w:rsidP="00165DCE">
            <w:pPr>
              <w:pStyle w:val="GvdeMetni"/>
              <w:ind w:firstLine="0"/>
              <w:jc w:val="center"/>
              <w:rPr>
                <w:sz w:val="16"/>
              </w:rPr>
            </w:pPr>
            <w:r>
              <w:rPr>
                <w:sz w:val="16"/>
              </w:rPr>
              <w:t>Gauss Filter</w:t>
            </w:r>
          </w:p>
        </w:tc>
        <w:tc>
          <w:tcPr>
            <w:tcW w:w="1500" w:type="dxa"/>
            <w:vAlign w:val="center"/>
          </w:tcPr>
          <w:p w:rsidR="00AD72BD" w:rsidRPr="001A434D" w:rsidRDefault="001B0F1B" w:rsidP="00165DCE">
            <w:pPr>
              <w:pStyle w:val="GvdeMetni"/>
              <w:ind w:firstLine="0"/>
              <w:jc w:val="center"/>
              <w:rPr>
                <w:sz w:val="16"/>
              </w:rPr>
            </w:pPr>
            <w:r>
              <w:rPr>
                <w:sz w:val="16"/>
              </w:rPr>
              <w:t>Wear defect</w:t>
            </w:r>
          </w:p>
        </w:tc>
        <w:tc>
          <w:tcPr>
            <w:tcW w:w="1512" w:type="dxa"/>
            <w:vAlign w:val="center"/>
          </w:tcPr>
          <w:p w:rsidR="001B0F1B" w:rsidRDefault="001B0F1B" w:rsidP="001B0F1B">
            <w:pPr>
              <w:pStyle w:val="GvdeMetni"/>
              <w:ind w:firstLine="0"/>
              <w:jc w:val="center"/>
              <w:rPr>
                <w:sz w:val="16"/>
              </w:rPr>
            </w:pPr>
            <w:r>
              <w:rPr>
                <w:sz w:val="16"/>
              </w:rPr>
              <w:t>H</w:t>
            </w:r>
            <w:r w:rsidRPr="00165DCE">
              <w:rPr>
                <w:sz w:val="16"/>
              </w:rPr>
              <w:t>ardware required</w:t>
            </w:r>
          </w:p>
          <w:p w:rsidR="00AD72BD" w:rsidRPr="001A434D" w:rsidRDefault="001B0F1B" w:rsidP="001B0F1B">
            <w:pPr>
              <w:pStyle w:val="GvdeMetni"/>
              <w:ind w:firstLine="0"/>
              <w:jc w:val="center"/>
              <w:rPr>
                <w:sz w:val="16"/>
              </w:rPr>
            </w:pPr>
            <w:r>
              <w:rPr>
                <w:sz w:val="16"/>
              </w:rPr>
              <w:t>(</w:t>
            </w:r>
            <w:r w:rsidRPr="001B0F1B">
              <w:rPr>
                <w:sz w:val="16"/>
              </w:rPr>
              <w:t>Special light sources and laser camera</w:t>
            </w:r>
            <w:r>
              <w:rPr>
                <w:sz w:val="16"/>
              </w:rPr>
              <w:t>)</w:t>
            </w:r>
          </w:p>
        </w:tc>
        <w:tc>
          <w:tcPr>
            <w:tcW w:w="1520" w:type="dxa"/>
            <w:vAlign w:val="center"/>
          </w:tcPr>
          <w:p w:rsidR="00AD72BD" w:rsidRPr="001A434D" w:rsidRDefault="001B0F1B" w:rsidP="00165DCE">
            <w:pPr>
              <w:pStyle w:val="GvdeMetni"/>
              <w:ind w:firstLine="0"/>
              <w:jc w:val="center"/>
              <w:rPr>
                <w:sz w:val="16"/>
              </w:rPr>
            </w:pPr>
            <w:proofErr w:type="spellStart"/>
            <w:r>
              <w:rPr>
                <w:sz w:val="16"/>
              </w:rPr>
              <w:t>Matlab</w:t>
            </w:r>
            <w:proofErr w:type="spellEnd"/>
          </w:p>
        </w:tc>
        <w:tc>
          <w:tcPr>
            <w:tcW w:w="1500" w:type="dxa"/>
            <w:vAlign w:val="center"/>
          </w:tcPr>
          <w:p w:rsidR="00AD72BD" w:rsidRPr="001A434D" w:rsidRDefault="001B0F1B" w:rsidP="00165DCE">
            <w:pPr>
              <w:pStyle w:val="GvdeMetni"/>
              <w:ind w:firstLine="0"/>
              <w:jc w:val="center"/>
              <w:rPr>
                <w:sz w:val="16"/>
              </w:rPr>
            </w:pPr>
            <w:r>
              <w:rPr>
                <w:sz w:val="16"/>
              </w:rPr>
              <w:t>High</w:t>
            </w:r>
          </w:p>
        </w:tc>
        <w:tc>
          <w:tcPr>
            <w:tcW w:w="1343" w:type="dxa"/>
            <w:vAlign w:val="center"/>
          </w:tcPr>
          <w:p w:rsidR="00AD72BD" w:rsidRDefault="005E5313" w:rsidP="00165DCE">
            <w:pPr>
              <w:pStyle w:val="GvdeMetni"/>
              <w:ind w:firstLine="0"/>
              <w:jc w:val="center"/>
              <w:rPr>
                <w:sz w:val="16"/>
              </w:rPr>
            </w:pPr>
            <w:r>
              <w:rPr>
                <w:sz w:val="16"/>
              </w:rPr>
              <w:t>84.</w:t>
            </w:r>
            <w:r w:rsidR="001B0F1B" w:rsidRPr="001B0F1B">
              <w:rPr>
                <w:sz w:val="16"/>
              </w:rPr>
              <w:t xml:space="preserve">3 </w:t>
            </w:r>
            <w:r w:rsidRPr="001B0F1B">
              <w:rPr>
                <w:sz w:val="16"/>
              </w:rPr>
              <w:t>m</w:t>
            </w:r>
            <w:r>
              <w:rPr>
                <w:sz w:val="16"/>
              </w:rPr>
              <w:t>ill</w:t>
            </w:r>
            <w:r w:rsidRPr="001B0F1B">
              <w:rPr>
                <w:sz w:val="16"/>
              </w:rPr>
              <w:t>i</w:t>
            </w:r>
            <w:r>
              <w:rPr>
                <w:sz w:val="16"/>
              </w:rPr>
              <w:t>second</w:t>
            </w:r>
            <w:r w:rsidR="001B0F1B">
              <w:rPr>
                <w:sz w:val="16"/>
              </w:rPr>
              <w:t xml:space="preserve"> elapsed time</w:t>
            </w:r>
          </w:p>
          <w:p w:rsidR="001B0F1B" w:rsidRDefault="00DB0DFC" w:rsidP="00165DCE">
            <w:pPr>
              <w:pStyle w:val="GvdeMetni"/>
              <w:ind w:firstLine="0"/>
              <w:jc w:val="center"/>
              <w:rPr>
                <w:sz w:val="16"/>
              </w:rPr>
            </w:pPr>
            <w:r>
              <w:rPr>
                <w:sz w:val="16"/>
              </w:rPr>
              <w:t>Standard</w:t>
            </w:r>
            <w:r w:rsidR="001B0F1B">
              <w:rPr>
                <w:sz w:val="16"/>
              </w:rPr>
              <w:t xml:space="preserve"> deviation 1.5</w:t>
            </w:r>
          </w:p>
          <w:p w:rsidR="001B0F1B" w:rsidRPr="001A434D" w:rsidRDefault="001B0F1B" w:rsidP="001B0F1B">
            <w:pPr>
              <w:pStyle w:val="GvdeMetni"/>
              <w:ind w:firstLine="0"/>
              <w:jc w:val="center"/>
              <w:rPr>
                <w:sz w:val="16"/>
              </w:rPr>
            </w:pPr>
            <w:r w:rsidRPr="001B0F1B">
              <w:rPr>
                <w:sz w:val="16"/>
              </w:rPr>
              <w:t xml:space="preserve">The approximate speed of the system </w:t>
            </w:r>
            <w:r>
              <w:rPr>
                <w:sz w:val="16"/>
              </w:rPr>
              <w:t>for</w:t>
            </w:r>
            <w:r w:rsidRPr="001B0F1B">
              <w:rPr>
                <w:sz w:val="16"/>
              </w:rPr>
              <w:t xml:space="preserve"> 1 frame</w:t>
            </w:r>
            <w:r>
              <w:rPr>
                <w:sz w:val="16"/>
              </w:rPr>
              <w:t xml:space="preserve"> is 12fps</w:t>
            </w:r>
          </w:p>
        </w:tc>
      </w:tr>
      <w:tr w:rsidR="00AD72BD" w:rsidTr="005E5313">
        <w:trPr>
          <w:jc w:val="center"/>
        </w:trPr>
        <w:tc>
          <w:tcPr>
            <w:tcW w:w="1037" w:type="dxa"/>
            <w:vAlign w:val="center"/>
          </w:tcPr>
          <w:p w:rsidR="00AD72BD" w:rsidRPr="00AD72BD" w:rsidRDefault="00AD72BD" w:rsidP="00AD72BD">
            <w:pPr>
              <w:pStyle w:val="GvdeMetni"/>
              <w:ind w:firstLine="0"/>
              <w:jc w:val="center"/>
              <w:rPr>
                <w:b/>
                <w:sz w:val="16"/>
              </w:rPr>
            </w:pPr>
            <w:r w:rsidRPr="00AD72BD">
              <w:rPr>
                <w:b/>
                <w:sz w:val="16"/>
              </w:rPr>
              <w:t>[10]</w:t>
            </w:r>
          </w:p>
        </w:tc>
        <w:tc>
          <w:tcPr>
            <w:tcW w:w="1506" w:type="dxa"/>
            <w:vAlign w:val="center"/>
          </w:tcPr>
          <w:p w:rsidR="00AD72BD" w:rsidRDefault="00397B2D" w:rsidP="00165DCE">
            <w:pPr>
              <w:pStyle w:val="GvdeMetni"/>
              <w:ind w:firstLine="0"/>
              <w:jc w:val="center"/>
              <w:rPr>
                <w:sz w:val="16"/>
              </w:rPr>
            </w:pPr>
            <w:r w:rsidRPr="00397B2D">
              <w:rPr>
                <w:sz w:val="16"/>
              </w:rPr>
              <w:t>Morphological feature extraction</w:t>
            </w:r>
          </w:p>
          <w:p w:rsidR="00397B2D" w:rsidRDefault="00397B2D" w:rsidP="00165DCE">
            <w:pPr>
              <w:pStyle w:val="GvdeMetni"/>
              <w:ind w:firstLine="0"/>
              <w:jc w:val="center"/>
              <w:rPr>
                <w:sz w:val="16"/>
              </w:rPr>
            </w:pPr>
            <w:r w:rsidRPr="00397B2D">
              <w:rPr>
                <w:sz w:val="16"/>
              </w:rPr>
              <w:t>Hough transform</w:t>
            </w:r>
          </w:p>
          <w:p w:rsidR="00397B2D" w:rsidRDefault="00397B2D" w:rsidP="00165DCE">
            <w:pPr>
              <w:pStyle w:val="GvdeMetni"/>
              <w:ind w:firstLine="0"/>
              <w:jc w:val="center"/>
              <w:rPr>
                <w:sz w:val="16"/>
              </w:rPr>
            </w:pPr>
            <w:r>
              <w:rPr>
                <w:sz w:val="16"/>
              </w:rPr>
              <w:t>Edge detection</w:t>
            </w:r>
          </w:p>
          <w:p w:rsidR="00397B2D" w:rsidRDefault="00397B2D" w:rsidP="00165DCE">
            <w:pPr>
              <w:pStyle w:val="GvdeMetni"/>
              <w:ind w:firstLine="0"/>
              <w:jc w:val="center"/>
              <w:rPr>
                <w:sz w:val="16"/>
              </w:rPr>
            </w:pPr>
            <w:r>
              <w:rPr>
                <w:sz w:val="16"/>
              </w:rPr>
              <w:t>Laplacian filter</w:t>
            </w:r>
          </w:p>
          <w:p w:rsidR="00397B2D" w:rsidRPr="00AD72BD" w:rsidRDefault="00397B2D" w:rsidP="00165DCE">
            <w:pPr>
              <w:pStyle w:val="GvdeMetni"/>
              <w:ind w:firstLine="0"/>
              <w:jc w:val="center"/>
              <w:rPr>
                <w:sz w:val="16"/>
              </w:rPr>
            </w:pPr>
            <w:r>
              <w:rPr>
                <w:sz w:val="16"/>
              </w:rPr>
              <w:t>Gradient computing</w:t>
            </w:r>
          </w:p>
        </w:tc>
        <w:tc>
          <w:tcPr>
            <w:tcW w:w="1500" w:type="dxa"/>
            <w:vAlign w:val="center"/>
          </w:tcPr>
          <w:p w:rsidR="00397B2D" w:rsidRDefault="00397B2D" w:rsidP="00397B2D">
            <w:pPr>
              <w:pStyle w:val="GvdeMetni"/>
              <w:ind w:firstLine="0"/>
              <w:rPr>
                <w:sz w:val="16"/>
              </w:rPr>
            </w:pPr>
            <w:r w:rsidRPr="00397B2D">
              <w:rPr>
                <w:sz w:val="16"/>
              </w:rPr>
              <w:t>Headcheck defects</w:t>
            </w:r>
          </w:p>
          <w:p w:rsidR="00397B2D" w:rsidRDefault="00397B2D" w:rsidP="00397B2D">
            <w:pPr>
              <w:pStyle w:val="GvdeMetni"/>
              <w:ind w:firstLine="0"/>
              <w:rPr>
                <w:sz w:val="16"/>
              </w:rPr>
            </w:pPr>
            <w:r>
              <w:rPr>
                <w:sz w:val="16"/>
              </w:rPr>
              <w:t xml:space="preserve">Breakage </w:t>
            </w:r>
            <w:r w:rsidRPr="00397B2D">
              <w:rPr>
                <w:sz w:val="16"/>
              </w:rPr>
              <w:t>defects</w:t>
            </w:r>
          </w:p>
          <w:p w:rsidR="00397B2D" w:rsidRDefault="00397B2D" w:rsidP="00397B2D">
            <w:pPr>
              <w:pStyle w:val="GvdeMetni"/>
              <w:ind w:firstLine="0"/>
              <w:rPr>
                <w:sz w:val="16"/>
              </w:rPr>
            </w:pPr>
            <w:proofErr w:type="spellStart"/>
            <w:r>
              <w:rPr>
                <w:sz w:val="16"/>
              </w:rPr>
              <w:t>Apletilic</w:t>
            </w:r>
            <w:proofErr w:type="spellEnd"/>
            <w:r>
              <w:rPr>
                <w:sz w:val="16"/>
              </w:rPr>
              <w:t xml:space="preserve"> </w:t>
            </w:r>
            <w:r w:rsidRPr="00397B2D">
              <w:rPr>
                <w:sz w:val="16"/>
              </w:rPr>
              <w:t>defects</w:t>
            </w:r>
          </w:p>
          <w:p w:rsidR="00AD72BD" w:rsidRPr="00AD72BD" w:rsidRDefault="00397B2D" w:rsidP="00397B2D">
            <w:pPr>
              <w:pStyle w:val="GvdeMetni"/>
              <w:ind w:firstLine="0"/>
              <w:rPr>
                <w:sz w:val="16"/>
              </w:rPr>
            </w:pPr>
            <w:r>
              <w:rPr>
                <w:sz w:val="16"/>
              </w:rPr>
              <w:t>Undulation defect</w:t>
            </w:r>
          </w:p>
        </w:tc>
        <w:tc>
          <w:tcPr>
            <w:tcW w:w="1512" w:type="dxa"/>
            <w:vAlign w:val="center"/>
          </w:tcPr>
          <w:p w:rsidR="00AD72BD" w:rsidRPr="00AD72BD" w:rsidRDefault="00397B2D" w:rsidP="00165DCE">
            <w:pPr>
              <w:pStyle w:val="GvdeMetni"/>
              <w:ind w:firstLine="0"/>
              <w:jc w:val="center"/>
              <w:rPr>
                <w:sz w:val="16"/>
              </w:rPr>
            </w:pPr>
            <w:r w:rsidRPr="00397B2D">
              <w:rPr>
                <w:sz w:val="16"/>
              </w:rPr>
              <w:t>No hardware required</w:t>
            </w:r>
          </w:p>
        </w:tc>
        <w:tc>
          <w:tcPr>
            <w:tcW w:w="1520" w:type="dxa"/>
            <w:vAlign w:val="center"/>
          </w:tcPr>
          <w:p w:rsidR="00AD72BD" w:rsidRPr="00AD72BD" w:rsidRDefault="00397B2D" w:rsidP="00165DCE">
            <w:pPr>
              <w:pStyle w:val="GvdeMetni"/>
              <w:ind w:firstLine="0"/>
              <w:jc w:val="center"/>
              <w:rPr>
                <w:sz w:val="16"/>
              </w:rPr>
            </w:pPr>
            <w:proofErr w:type="spellStart"/>
            <w:r>
              <w:rPr>
                <w:sz w:val="16"/>
              </w:rPr>
              <w:t>Matlab</w:t>
            </w:r>
            <w:proofErr w:type="spellEnd"/>
          </w:p>
        </w:tc>
        <w:tc>
          <w:tcPr>
            <w:tcW w:w="1500" w:type="dxa"/>
            <w:vAlign w:val="center"/>
          </w:tcPr>
          <w:p w:rsidR="00AD72BD" w:rsidRPr="00AD72BD" w:rsidRDefault="00397B2D" w:rsidP="00165DCE">
            <w:pPr>
              <w:pStyle w:val="GvdeMetni"/>
              <w:ind w:firstLine="0"/>
              <w:jc w:val="center"/>
              <w:rPr>
                <w:sz w:val="16"/>
              </w:rPr>
            </w:pPr>
            <w:r>
              <w:rPr>
                <w:sz w:val="16"/>
              </w:rPr>
              <w:t>Medium</w:t>
            </w:r>
          </w:p>
        </w:tc>
        <w:tc>
          <w:tcPr>
            <w:tcW w:w="1343" w:type="dxa"/>
            <w:vAlign w:val="center"/>
          </w:tcPr>
          <w:p w:rsidR="00397B2D" w:rsidRDefault="00397B2D" w:rsidP="00397B2D">
            <w:pPr>
              <w:pStyle w:val="GvdeMetni"/>
              <w:ind w:firstLine="0"/>
              <w:jc w:val="center"/>
              <w:rPr>
                <w:sz w:val="16"/>
              </w:rPr>
            </w:pPr>
            <w:r w:rsidRPr="00397B2D">
              <w:rPr>
                <w:sz w:val="16"/>
              </w:rPr>
              <w:t>0.</w:t>
            </w:r>
            <w:r>
              <w:rPr>
                <w:sz w:val="16"/>
              </w:rPr>
              <w:t>6 sec.</w:t>
            </w:r>
          </w:p>
          <w:p w:rsidR="00397B2D" w:rsidRPr="00AD72BD" w:rsidRDefault="001D25C4" w:rsidP="00397B2D">
            <w:pPr>
              <w:pStyle w:val="GvdeMetni"/>
              <w:ind w:firstLine="0"/>
              <w:jc w:val="center"/>
              <w:rPr>
                <w:sz w:val="16"/>
              </w:rPr>
            </w:pPr>
            <w:r>
              <w:rPr>
                <w:sz w:val="16"/>
              </w:rPr>
              <w:t>Accuracy rate</w:t>
            </w:r>
            <w:r>
              <w:rPr>
                <w:sz w:val="16"/>
              </w:rPr>
              <w:t xml:space="preserve"> </w:t>
            </w:r>
            <w:r w:rsidRPr="00397B2D">
              <w:rPr>
                <w:sz w:val="16"/>
              </w:rPr>
              <w:t>85.3</w:t>
            </w:r>
            <w:r>
              <w:rPr>
                <w:sz w:val="16"/>
              </w:rPr>
              <w:t>%</w:t>
            </w:r>
          </w:p>
        </w:tc>
      </w:tr>
      <w:tr w:rsidR="00AD72BD" w:rsidTr="005E5313">
        <w:trPr>
          <w:jc w:val="center"/>
        </w:trPr>
        <w:tc>
          <w:tcPr>
            <w:tcW w:w="1037" w:type="dxa"/>
            <w:vAlign w:val="center"/>
          </w:tcPr>
          <w:p w:rsidR="00AD72BD" w:rsidRPr="00AD72BD" w:rsidRDefault="00AD72BD" w:rsidP="00AD72BD">
            <w:pPr>
              <w:pStyle w:val="GvdeMetni"/>
              <w:ind w:firstLine="0"/>
              <w:jc w:val="center"/>
              <w:rPr>
                <w:b/>
                <w:sz w:val="16"/>
              </w:rPr>
            </w:pPr>
            <w:r w:rsidRPr="00AD72BD">
              <w:rPr>
                <w:b/>
                <w:sz w:val="16"/>
              </w:rPr>
              <w:t>[13]</w:t>
            </w:r>
          </w:p>
        </w:tc>
        <w:tc>
          <w:tcPr>
            <w:tcW w:w="1506" w:type="dxa"/>
            <w:vAlign w:val="center"/>
          </w:tcPr>
          <w:p w:rsidR="00AD72BD" w:rsidRDefault="001B0F1B" w:rsidP="00165DCE">
            <w:pPr>
              <w:pStyle w:val="GvdeMetni"/>
              <w:ind w:firstLine="0"/>
              <w:jc w:val="center"/>
              <w:rPr>
                <w:sz w:val="16"/>
              </w:rPr>
            </w:pPr>
            <w:r>
              <w:rPr>
                <w:sz w:val="16"/>
              </w:rPr>
              <w:t>A</w:t>
            </w:r>
            <w:r w:rsidRPr="001B0F1B">
              <w:rPr>
                <w:sz w:val="16"/>
              </w:rPr>
              <w:t>xle box acceleration (ABA) measurements</w:t>
            </w:r>
          </w:p>
          <w:p w:rsidR="001B0F1B" w:rsidRDefault="001B0F1B" w:rsidP="00165DCE">
            <w:pPr>
              <w:pStyle w:val="GvdeMetni"/>
              <w:ind w:firstLine="0"/>
              <w:jc w:val="center"/>
              <w:rPr>
                <w:sz w:val="16"/>
              </w:rPr>
            </w:pPr>
            <w:r>
              <w:rPr>
                <w:sz w:val="16"/>
              </w:rPr>
              <w:t>W</w:t>
            </w:r>
            <w:r w:rsidRPr="001B0F1B">
              <w:rPr>
                <w:sz w:val="16"/>
              </w:rPr>
              <w:t>avelet power spectrum</w:t>
            </w:r>
          </w:p>
          <w:p w:rsidR="001B0F1B" w:rsidRPr="001A434D" w:rsidRDefault="001B0F1B" w:rsidP="00165DCE">
            <w:pPr>
              <w:pStyle w:val="GvdeMetni"/>
              <w:ind w:firstLine="0"/>
              <w:jc w:val="center"/>
              <w:rPr>
                <w:sz w:val="16"/>
              </w:rPr>
            </w:pPr>
            <w:r w:rsidRPr="001B0F1B">
              <w:rPr>
                <w:sz w:val="16"/>
              </w:rPr>
              <w:t>Low-pass filtering</w:t>
            </w:r>
          </w:p>
        </w:tc>
        <w:tc>
          <w:tcPr>
            <w:tcW w:w="1500" w:type="dxa"/>
            <w:vAlign w:val="center"/>
          </w:tcPr>
          <w:p w:rsidR="00AD72BD" w:rsidRPr="001A434D" w:rsidRDefault="001B0F1B" w:rsidP="00165DCE">
            <w:pPr>
              <w:pStyle w:val="GvdeMetni"/>
              <w:ind w:firstLine="0"/>
              <w:jc w:val="center"/>
              <w:rPr>
                <w:sz w:val="16"/>
              </w:rPr>
            </w:pPr>
            <w:r>
              <w:rPr>
                <w:sz w:val="16"/>
              </w:rPr>
              <w:t>S</w:t>
            </w:r>
            <w:r w:rsidRPr="001B0F1B">
              <w:rPr>
                <w:sz w:val="16"/>
              </w:rPr>
              <w:t>quats</w:t>
            </w:r>
            <w:r>
              <w:rPr>
                <w:sz w:val="16"/>
              </w:rPr>
              <w:t xml:space="preserve"> defect</w:t>
            </w:r>
          </w:p>
        </w:tc>
        <w:tc>
          <w:tcPr>
            <w:tcW w:w="1512" w:type="dxa"/>
            <w:vAlign w:val="center"/>
          </w:tcPr>
          <w:p w:rsidR="00AD72BD" w:rsidRPr="001A434D" w:rsidRDefault="00397B2D" w:rsidP="00165DCE">
            <w:pPr>
              <w:pStyle w:val="GvdeMetni"/>
              <w:ind w:firstLine="0"/>
              <w:jc w:val="center"/>
              <w:rPr>
                <w:sz w:val="16"/>
              </w:rPr>
            </w:pPr>
            <w:r w:rsidRPr="00397B2D">
              <w:rPr>
                <w:sz w:val="16"/>
              </w:rPr>
              <w:t>No hardware required</w:t>
            </w:r>
          </w:p>
        </w:tc>
        <w:tc>
          <w:tcPr>
            <w:tcW w:w="1520" w:type="dxa"/>
            <w:vAlign w:val="center"/>
          </w:tcPr>
          <w:p w:rsidR="00AD72BD" w:rsidRPr="001A434D" w:rsidRDefault="00397B2D" w:rsidP="00165DCE">
            <w:pPr>
              <w:pStyle w:val="GvdeMetni"/>
              <w:ind w:firstLine="0"/>
              <w:jc w:val="center"/>
              <w:rPr>
                <w:sz w:val="16"/>
              </w:rPr>
            </w:pPr>
            <w:r>
              <w:rPr>
                <w:sz w:val="16"/>
              </w:rPr>
              <w:t>-</w:t>
            </w:r>
          </w:p>
        </w:tc>
        <w:tc>
          <w:tcPr>
            <w:tcW w:w="1500" w:type="dxa"/>
            <w:vAlign w:val="center"/>
          </w:tcPr>
          <w:p w:rsidR="00AD72BD" w:rsidRPr="001A434D" w:rsidRDefault="001B0F1B" w:rsidP="00165DCE">
            <w:pPr>
              <w:pStyle w:val="GvdeMetni"/>
              <w:ind w:firstLine="0"/>
              <w:jc w:val="center"/>
              <w:rPr>
                <w:sz w:val="16"/>
              </w:rPr>
            </w:pPr>
            <w:r>
              <w:rPr>
                <w:sz w:val="16"/>
              </w:rPr>
              <w:t>Medium</w:t>
            </w:r>
          </w:p>
        </w:tc>
        <w:tc>
          <w:tcPr>
            <w:tcW w:w="1343" w:type="dxa"/>
            <w:vAlign w:val="center"/>
          </w:tcPr>
          <w:p w:rsidR="001D25C4" w:rsidRDefault="001D25C4" w:rsidP="00165DCE">
            <w:pPr>
              <w:pStyle w:val="GvdeMetni"/>
              <w:ind w:firstLine="0"/>
              <w:jc w:val="center"/>
              <w:rPr>
                <w:sz w:val="16"/>
              </w:rPr>
            </w:pPr>
            <w:r>
              <w:rPr>
                <w:sz w:val="16"/>
              </w:rPr>
              <w:t>Accuracy rate</w:t>
            </w:r>
          </w:p>
          <w:p w:rsidR="00AD72BD" w:rsidRDefault="001B0F1B" w:rsidP="00165DCE">
            <w:pPr>
              <w:pStyle w:val="GvdeMetni"/>
              <w:ind w:firstLine="0"/>
              <w:jc w:val="center"/>
              <w:rPr>
                <w:sz w:val="16"/>
              </w:rPr>
            </w:pPr>
            <w:r>
              <w:rPr>
                <w:sz w:val="16"/>
              </w:rPr>
              <w:t xml:space="preserve">78% </w:t>
            </w:r>
            <w:r w:rsidRPr="001B0F1B">
              <w:rPr>
                <w:sz w:val="16"/>
              </w:rPr>
              <w:t>for light squats</w:t>
            </w:r>
          </w:p>
          <w:p w:rsidR="001B0F1B" w:rsidRPr="001A434D" w:rsidRDefault="001B0F1B" w:rsidP="00165DCE">
            <w:pPr>
              <w:pStyle w:val="GvdeMetni"/>
              <w:ind w:firstLine="0"/>
              <w:jc w:val="center"/>
              <w:rPr>
                <w:sz w:val="16"/>
              </w:rPr>
            </w:pPr>
            <w:r>
              <w:rPr>
                <w:sz w:val="16"/>
              </w:rPr>
              <w:t xml:space="preserve">100% for </w:t>
            </w:r>
            <w:r w:rsidRPr="001B0F1B">
              <w:rPr>
                <w:sz w:val="16"/>
              </w:rPr>
              <w:t>severe squats</w:t>
            </w:r>
          </w:p>
        </w:tc>
      </w:tr>
    </w:tbl>
    <w:p w:rsidR="00FD3968" w:rsidRDefault="00FD3968" w:rsidP="005E4546">
      <w:pPr>
        <w:pStyle w:val="GvdeMetni"/>
        <w:sectPr w:rsidR="00FD3968" w:rsidSect="00FD3968">
          <w:type w:val="continuous"/>
          <w:pgSz w:w="11909" w:h="16834" w:code="9"/>
          <w:pgMar w:top="1080" w:right="734" w:bottom="2434" w:left="734" w:header="720" w:footer="720" w:gutter="0"/>
          <w:cols w:space="360"/>
          <w:docGrid w:linePitch="360"/>
        </w:sectPr>
      </w:pPr>
    </w:p>
    <w:p w:rsidR="00FD3968" w:rsidRDefault="00261EFB" w:rsidP="00395D3C">
      <w:pPr>
        <w:pStyle w:val="GvdeMetni"/>
      </w:pPr>
      <w:r w:rsidRPr="00261EFB">
        <w:lastRenderedPageBreak/>
        <w:t>The algorithms in the literature are superior and weak to each other.</w:t>
      </w:r>
      <w:r>
        <w:t xml:space="preserve"> </w:t>
      </w:r>
      <w:r w:rsidR="005D440F">
        <w:t>It is suitable for on-line rail damage detection and measurement applications in [1].</w:t>
      </w:r>
      <w:r w:rsidR="0080470A">
        <w:t xml:space="preserve"> Moreover different measurement models for different types of rail tracks are also built based on the in [1] neural network module.</w:t>
      </w:r>
      <w:r w:rsidR="00395D3C">
        <w:t xml:space="preserve"> To deal with the nonlinearity of the measurement models, the coupling between the outputs and the noise contamination, a neural network method is proposed for building high precision measurement models in [1].</w:t>
      </w:r>
      <w:r w:rsidR="006722EF">
        <w:t xml:space="preserve"> </w:t>
      </w:r>
    </w:p>
    <w:p w:rsidR="002F58FF" w:rsidRDefault="002F58FF" w:rsidP="003A1C84">
      <w:pPr>
        <w:pStyle w:val="GvdeMetni"/>
      </w:pPr>
      <w:r>
        <w:lastRenderedPageBreak/>
        <w:t xml:space="preserve">When </w:t>
      </w:r>
      <w:r w:rsidR="004471AC">
        <w:t xml:space="preserve">studies in </w:t>
      </w:r>
      <w:r>
        <w:t xml:space="preserve">[9] and [10] are compared, </w:t>
      </w:r>
      <w:r w:rsidR="004471AC">
        <w:t xml:space="preserve">study in </w:t>
      </w:r>
      <w:r>
        <w:t xml:space="preserve">[9] is superior to </w:t>
      </w:r>
      <w:r w:rsidR="004471AC">
        <w:t xml:space="preserve">study in </w:t>
      </w:r>
      <w:r>
        <w:t>[10] i</w:t>
      </w:r>
      <w:r w:rsidRPr="002F58FF">
        <w:t xml:space="preserve">n terms of </w:t>
      </w:r>
      <w:r>
        <w:t>elapsed</w:t>
      </w:r>
      <w:r w:rsidRPr="002F58FF">
        <w:t xml:space="preserve"> time.</w:t>
      </w:r>
      <w:r>
        <w:t xml:space="preserve"> </w:t>
      </w:r>
      <w:r w:rsidR="004471AC">
        <w:t xml:space="preserve">Study in </w:t>
      </w:r>
      <w:r>
        <w:t xml:space="preserve">[10] is superior to </w:t>
      </w:r>
      <w:r w:rsidR="004471AC">
        <w:t xml:space="preserve">study in </w:t>
      </w:r>
      <w:r>
        <w:t>[9] i</w:t>
      </w:r>
      <w:r w:rsidRPr="002F58FF">
        <w:t>n terms of the type of failure detected</w:t>
      </w:r>
      <w:r>
        <w:t xml:space="preserve">. </w:t>
      </w:r>
      <w:r w:rsidR="00B44D1D">
        <w:t>When studies in [6] and [13] are compared, study in [6] is superior to study in [13] i</w:t>
      </w:r>
      <w:r w:rsidR="00B44D1D" w:rsidRPr="002F58FF">
        <w:t>n terms of the type of failure detected</w:t>
      </w:r>
      <w:r w:rsidR="00B44D1D">
        <w:t xml:space="preserve"> and study in [6] is weak according to study in [13] i</w:t>
      </w:r>
      <w:r w:rsidR="00B44D1D" w:rsidRPr="002F58FF">
        <w:t>n terms of the</w:t>
      </w:r>
      <w:r w:rsidR="00B44D1D">
        <w:t xml:space="preserve"> hardware required</w:t>
      </w:r>
      <w:r w:rsidR="00B44D1D" w:rsidRPr="002F58FF">
        <w:t>.</w:t>
      </w:r>
      <w:r w:rsidR="00E74D5A">
        <w:t xml:space="preserve"> </w:t>
      </w:r>
      <w:r w:rsidR="00F903BF" w:rsidRPr="00F903BF">
        <w:t xml:space="preserve">The number of failures detected among comparative methods is at most </w:t>
      </w:r>
      <w:r w:rsidR="009B1787">
        <w:t>[10]</w:t>
      </w:r>
      <w:r w:rsidR="00F903BF" w:rsidRPr="00F903BF">
        <w:t>.</w:t>
      </w:r>
      <w:r w:rsidR="00480D96">
        <w:t xml:space="preserve"> </w:t>
      </w:r>
      <w:r w:rsidR="00480D96" w:rsidRPr="00480D96">
        <w:t>Superiority of method</w:t>
      </w:r>
      <w:r w:rsidR="00480D96">
        <w:t xml:space="preserve"> in [6]</w:t>
      </w:r>
      <w:r w:rsidR="00480D96" w:rsidRPr="00480D96">
        <w:t xml:space="preserve"> ov</w:t>
      </w:r>
      <w:r w:rsidR="00480D96">
        <w:t xml:space="preserve">er other methods is that this method owns </w:t>
      </w:r>
      <w:r w:rsidR="00480D96" w:rsidRPr="00480D96">
        <w:t>strong anti-noise performance</w:t>
      </w:r>
      <w:r w:rsidR="00480D96">
        <w:t xml:space="preserve">. </w:t>
      </w:r>
      <w:r w:rsidR="00F07DA8">
        <w:t>While t</w:t>
      </w:r>
      <w:r w:rsidR="005E5313" w:rsidRPr="005E5313">
        <w:t xml:space="preserve">he advantage of algorithm </w:t>
      </w:r>
      <w:r w:rsidR="003A1C84">
        <w:t>in [8]</w:t>
      </w:r>
      <w:r w:rsidR="005E5313" w:rsidRPr="005E5313">
        <w:t xml:space="preserve"> among </w:t>
      </w:r>
      <w:r w:rsidR="005E5313" w:rsidRPr="005E5313">
        <w:lastRenderedPageBreak/>
        <w:t>other tasks is that</w:t>
      </w:r>
      <w:r w:rsidR="003A1C84">
        <w:t xml:space="preserve"> </w:t>
      </w:r>
      <w:r w:rsidR="003A1C84">
        <w:t>the enhanced image has uniform background</w:t>
      </w:r>
      <w:r w:rsidR="003A1C84">
        <w:t xml:space="preserve"> </w:t>
      </w:r>
      <w:r w:rsidR="003A1C84">
        <w:t>and defects highlighted from the illuminated background</w:t>
      </w:r>
      <w:r w:rsidR="00F07DA8">
        <w:t xml:space="preserve">, </w:t>
      </w:r>
      <w:r w:rsidR="00F07DA8">
        <w:t>t</w:t>
      </w:r>
      <w:r w:rsidR="00F07DA8" w:rsidRPr="005E5313">
        <w:t xml:space="preserve">he advantage of algorithm </w:t>
      </w:r>
      <w:r w:rsidR="00F07DA8">
        <w:t>in [</w:t>
      </w:r>
      <w:r w:rsidR="00F07DA8">
        <w:t>9</w:t>
      </w:r>
      <w:r w:rsidR="00F07DA8">
        <w:t>]</w:t>
      </w:r>
      <w:r w:rsidR="00F07DA8" w:rsidRPr="005E5313">
        <w:t xml:space="preserve"> among other tasks is that</w:t>
      </w:r>
      <w:r w:rsidR="00F07DA8">
        <w:t xml:space="preserve"> </w:t>
      </w:r>
      <w:r w:rsidR="00F07DA8" w:rsidRPr="00F07DA8">
        <w:t>failures on the track su</w:t>
      </w:r>
      <w:r w:rsidR="00F07DA8">
        <w:t>rface can be clearly identified b</w:t>
      </w:r>
      <w:r w:rsidR="00F07DA8" w:rsidRPr="00F07DA8">
        <w:t>y combinin</w:t>
      </w:r>
      <w:r w:rsidR="00F07DA8">
        <w:t>g images taken from two cameras.</w:t>
      </w:r>
      <w:r w:rsidR="0065741F">
        <w:t xml:space="preserve"> </w:t>
      </w:r>
      <w:r w:rsidR="00A7583C">
        <w:t xml:space="preserve">The implementation in [13] has been checked with </w:t>
      </w:r>
      <w:r w:rsidR="00A7583C" w:rsidRPr="00A7583C">
        <w:t xml:space="preserve">the real-life tests </w:t>
      </w:r>
      <w:r w:rsidR="00A7583C">
        <w:t>in the Netherlands.</w:t>
      </w:r>
      <w:bookmarkStart w:id="0" w:name="_GoBack"/>
      <w:bookmarkEnd w:id="0"/>
    </w:p>
    <w:p w:rsidR="008A55B5" w:rsidRDefault="00B0149A">
      <w:pPr>
        <w:pStyle w:val="Balk5"/>
        <w:rPr>
          <w:rFonts w:eastAsia="MS Mincho"/>
        </w:rPr>
      </w:pPr>
      <w:r>
        <w:rPr>
          <w:rFonts w:eastAsia="MS Mincho"/>
        </w:rPr>
        <w:t>Acknowledgment</w:t>
      </w:r>
    </w:p>
    <w:p w:rsidR="008D1E27" w:rsidRDefault="008D1E27" w:rsidP="008D1E27">
      <w:pPr>
        <w:pStyle w:val="text"/>
        <w:spacing w:after="120" w:line="240" w:lineRule="auto"/>
      </w:pPr>
      <w:r>
        <w:t>This work has been supported by TUBİTAK (</w:t>
      </w:r>
      <w:r w:rsidRPr="006D44D8">
        <w:t>The Scientific and Technological Research Council of Turkey</w:t>
      </w:r>
      <w:r>
        <w:t xml:space="preserve">). </w:t>
      </w:r>
      <w:r w:rsidRPr="006D44D8">
        <w:t>Proje</w:t>
      </w:r>
      <w:r>
        <w:t>ct</w:t>
      </w:r>
      <w:r w:rsidRPr="006D44D8">
        <w:t xml:space="preserve"> N</w:t>
      </w:r>
      <w:r>
        <w:t>umber</w:t>
      </w:r>
      <w:r w:rsidRPr="006D44D8">
        <w:t>: 114E202</w:t>
      </w:r>
      <w:r>
        <w:t xml:space="preserve"> </w:t>
      </w:r>
    </w:p>
    <w:p w:rsidR="008A55B5" w:rsidRDefault="008A55B5">
      <w:pPr>
        <w:pStyle w:val="Balk5"/>
        <w:rPr>
          <w:rFonts w:eastAsia="MS Mincho"/>
        </w:rPr>
      </w:pPr>
      <w:r>
        <w:rPr>
          <w:rFonts w:eastAsia="MS Mincho"/>
        </w:rPr>
        <w:t>Referenc</w:t>
      </w:r>
      <w:r w:rsidR="00B0149A">
        <w:rPr>
          <w:rFonts w:eastAsia="MS Mincho"/>
        </w:rPr>
        <w:t>e</w:t>
      </w:r>
    </w:p>
    <w:p w:rsidR="00623E9E" w:rsidRDefault="00623E9E" w:rsidP="00936BFF">
      <w:pPr>
        <w:pStyle w:val="references0"/>
        <w:spacing w:line="240" w:lineRule="auto"/>
        <w:rPr>
          <w:rFonts w:eastAsia="MS Mincho"/>
        </w:rPr>
      </w:pPr>
      <w:r>
        <w:rPr>
          <w:rFonts w:eastAsia="MS Mincho"/>
        </w:rPr>
        <w:t>Z.G.</w:t>
      </w:r>
      <w:r w:rsidRPr="00623E9E">
        <w:rPr>
          <w:rFonts w:eastAsia="MS Mincho"/>
        </w:rPr>
        <w:t xml:space="preserve"> Hou, </w:t>
      </w:r>
      <w:r>
        <w:rPr>
          <w:rFonts w:eastAsia="MS Mincho"/>
        </w:rPr>
        <w:t>and M. M. Gupta,</w:t>
      </w:r>
      <w:r w:rsidRPr="00623E9E">
        <w:rPr>
          <w:rFonts w:eastAsia="MS Mincho"/>
        </w:rPr>
        <w:t xml:space="preserve"> </w:t>
      </w:r>
      <w:r>
        <w:rPr>
          <w:rFonts w:eastAsia="MS Mincho"/>
        </w:rPr>
        <w:t>“</w:t>
      </w:r>
      <w:r w:rsidRPr="00623E9E">
        <w:rPr>
          <w:rFonts w:eastAsia="MS Mincho"/>
        </w:rPr>
        <w:t>A rail damage detection and measurement system using neural networks.</w:t>
      </w:r>
      <w:r>
        <w:rPr>
          <w:rFonts w:eastAsia="MS Mincho"/>
        </w:rPr>
        <w:t>”,</w:t>
      </w:r>
      <w:r w:rsidRPr="00623E9E">
        <w:rPr>
          <w:rFonts w:eastAsia="MS Mincho"/>
        </w:rPr>
        <w:t xml:space="preserve"> 2004 IEEE International Conference on. IEEE, Computational Intelligence for Measurement Systems and Applications, 2004. CIMSA</w:t>
      </w:r>
      <w:r>
        <w:rPr>
          <w:rFonts w:eastAsia="MS Mincho"/>
        </w:rPr>
        <w:t xml:space="preserve">, </w:t>
      </w:r>
      <w:r w:rsidRPr="00623E9E">
        <w:rPr>
          <w:rFonts w:eastAsia="MS Mincho"/>
        </w:rPr>
        <w:t xml:space="preserve">2004. </w:t>
      </w:r>
    </w:p>
    <w:p w:rsidR="00903129" w:rsidRDefault="00903129" w:rsidP="00936BFF">
      <w:pPr>
        <w:pStyle w:val="references0"/>
        <w:spacing w:line="240" w:lineRule="auto"/>
        <w:rPr>
          <w:rFonts w:eastAsia="MS Mincho"/>
        </w:rPr>
      </w:pPr>
      <w:r>
        <w:rPr>
          <w:rFonts w:eastAsia="MS Mincho"/>
        </w:rPr>
        <w:t>Q.</w:t>
      </w:r>
      <w:r w:rsidRPr="00903129">
        <w:rPr>
          <w:rFonts w:eastAsia="MS Mincho"/>
        </w:rPr>
        <w:t xml:space="preserve"> Li, and S</w:t>
      </w:r>
      <w:r>
        <w:rPr>
          <w:rFonts w:eastAsia="MS Mincho"/>
        </w:rPr>
        <w:t>.</w:t>
      </w:r>
      <w:r w:rsidRPr="00903129">
        <w:rPr>
          <w:rFonts w:eastAsia="MS Mincho"/>
        </w:rPr>
        <w:t xml:space="preserve"> Ren</w:t>
      </w:r>
      <w:r>
        <w:rPr>
          <w:rFonts w:eastAsia="MS Mincho"/>
        </w:rPr>
        <w:t>,</w:t>
      </w:r>
      <w:r w:rsidRPr="00903129">
        <w:rPr>
          <w:rFonts w:eastAsia="MS Mincho"/>
        </w:rPr>
        <w:t xml:space="preserve"> </w:t>
      </w:r>
      <w:r>
        <w:rPr>
          <w:rFonts w:eastAsia="MS Mincho"/>
        </w:rPr>
        <w:t>“</w:t>
      </w:r>
      <w:r w:rsidRPr="00903129">
        <w:rPr>
          <w:rFonts w:eastAsia="MS Mincho"/>
        </w:rPr>
        <w:t>A visual detection system for rail surface defects.</w:t>
      </w:r>
      <w:r>
        <w:rPr>
          <w:rFonts w:eastAsia="MS Mincho"/>
        </w:rPr>
        <w:t>”,</w:t>
      </w:r>
      <w:r w:rsidRPr="00903129">
        <w:rPr>
          <w:rFonts w:eastAsia="MS Mincho"/>
        </w:rPr>
        <w:t xml:space="preserve"> IEEE Transactions on Systems, Man, and Cybernetics, Part C (Appli</w:t>
      </w:r>
      <w:r>
        <w:rPr>
          <w:rFonts w:eastAsia="MS Mincho"/>
        </w:rPr>
        <w:t>cations and Reviews) Vol. 42.6 ,pp.</w:t>
      </w:r>
      <w:r w:rsidRPr="00903129">
        <w:rPr>
          <w:rFonts w:eastAsia="MS Mincho"/>
        </w:rPr>
        <w:t xml:space="preserve"> 1531-1542</w:t>
      </w:r>
      <w:r>
        <w:rPr>
          <w:rFonts w:eastAsia="MS Mincho"/>
        </w:rPr>
        <w:t>, 2012</w:t>
      </w:r>
      <w:r w:rsidRPr="00903129">
        <w:rPr>
          <w:rFonts w:eastAsia="MS Mincho"/>
        </w:rPr>
        <w:t>.</w:t>
      </w:r>
    </w:p>
    <w:p w:rsidR="003F5EF9" w:rsidRDefault="003F5EF9" w:rsidP="00936BFF">
      <w:pPr>
        <w:pStyle w:val="references0"/>
        <w:spacing w:line="240" w:lineRule="auto"/>
        <w:rPr>
          <w:rFonts w:eastAsia="MS Mincho"/>
        </w:rPr>
      </w:pPr>
      <w:r>
        <w:rPr>
          <w:rFonts w:eastAsia="MS Mincho"/>
        </w:rPr>
        <w:t xml:space="preserve">B. </w:t>
      </w:r>
      <w:r w:rsidRPr="003F5EF9">
        <w:rPr>
          <w:rFonts w:eastAsia="MS Mincho"/>
        </w:rPr>
        <w:t>Sambo, A</w:t>
      </w:r>
      <w:r>
        <w:rPr>
          <w:rFonts w:eastAsia="MS Mincho"/>
        </w:rPr>
        <w:t>.</w:t>
      </w:r>
      <w:r w:rsidRPr="003F5EF9">
        <w:rPr>
          <w:rFonts w:eastAsia="MS Mincho"/>
        </w:rPr>
        <w:t xml:space="preserve"> Bevan, and C</w:t>
      </w:r>
      <w:r>
        <w:rPr>
          <w:rFonts w:eastAsia="MS Mincho"/>
        </w:rPr>
        <w:t>.</w:t>
      </w:r>
      <w:r w:rsidRPr="003F5EF9">
        <w:rPr>
          <w:rFonts w:eastAsia="MS Mincho"/>
        </w:rPr>
        <w:t xml:space="preserve"> Pislaru</w:t>
      </w:r>
      <w:r>
        <w:rPr>
          <w:rFonts w:eastAsia="MS Mincho"/>
        </w:rPr>
        <w:t>,</w:t>
      </w:r>
      <w:r w:rsidRPr="003F5EF9">
        <w:rPr>
          <w:rFonts w:eastAsia="MS Mincho"/>
        </w:rPr>
        <w:t xml:space="preserve"> </w:t>
      </w:r>
      <w:r>
        <w:rPr>
          <w:rFonts w:eastAsia="MS Mincho"/>
        </w:rPr>
        <w:t>“</w:t>
      </w:r>
      <w:r w:rsidRPr="003F5EF9">
        <w:rPr>
          <w:rFonts w:eastAsia="MS Mincho"/>
        </w:rPr>
        <w:t>A novel application of image processing for the detection of rail surface RCF damage and incorporation in a crack growth model.</w:t>
      </w:r>
      <w:r>
        <w:rPr>
          <w:rFonts w:eastAsia="MS Mincho"/>
        </w:rPr>
        <w:t>”,</w:t>
      </w:r>
      <w:r w:rsidR="00D81D8E" w:rsidRPr="00D81D8E">
        <w:t xml:space="preserve"> </w:t>
      </w:r>
      <w:r w:rsidR="00D81D8E" w:rsidRPr="00D81D8E">
        <w:rPr>
          <w:rFonts w:eastAsia="MS Mincho"/>
        </w:rPr>
        <w:t>The International Conference on Railway Engineering (ICRE) 2016</w:t>
      </w:r>
      <w:r w:rsidR="00D81D8E">
        <w:rPr>
          <w:rFonts w:eastAsia="MS Mincho"/>
        </w:rPr>
        <w:t>,</w:t>
      </w:r>
      <w:r>
        <w:rPr>
          <w:rFonts w:eastAsia="MS Mincho"/>
        </w:rPr>
        <w:t xml:space="preserve"> pp.</w:t>
      </w:r>
      <w:r w:rsidR="00D81D8E">
        <w:rPr>
          <w:rFonts w:eastAsia="MS Mincho"/>
        </w:rPr>
        <w:t>1-9</w:t>
      </w:r>
      <w:r>
        <w:rPr>
          <w:rFonts w:eastAsia="MS Mincho"/>
        </w:rPr>
        <w:t xml:space="preserve"> , </w:t>
      </w:r>
      <w:r w:rsidR="00D81D8E">
        <w:rPr>
          <w:rFonts w:eastAsia="MS Mincho"/>
        </w:rPr>
        <w:t xml:space="preserve">doı. </w:t>
      </w:r>
      <w:r w:rsidR="00D81D8E" w:rsidRPr="00D81D8E">
        <w:rPr>
          <w:rFonts w:eastAsia="MS Mincho"/>
        </w:rPr>
        <w:t>10.1049/cp.2016.0521</w:t>
      </w:r>
      <w:r w:rsidR="00D81D8E">
        <w:rPr>
          <w:rFonts w:eastAsia="MS Mincho"/>
        </w:rPr>
        <w:t>,</w:t>
      </w:r>
      <w:r w:rsidR="00D81D8E" w:rsidRPr="00D81D8E">
        <w:rPr>
          <w:rFonts w:eastAsia="MS Mincho"/>
        </w:rPr>
        <w:t xml:space="preserve"> </w:t>
      </w:r>
      <w:r>
        <w:rPr>
          <w:rFonts w:eastAsia="MS Mincho"/>
        </w:rPr>
        <w:t>2016.</w:t>
      </w:r>
    </w:p>
    <w:p w:rsidR="009B299D" w:rsidRDefault="009B299D" w:rsidP="00936BFF">
      <w:pPr>
        <w:pStyle w:val="references0"/>
        <w:spacing w:line="240" w:lineRule="auto"/>
        <w:rPr>
          <w:rFonts w:eastAsia="MS Mincho"/>
        </w:rPr>
      </w:pPr>
      <w:r>
        <w:rPr>
          <w:rFonts w:eastAsia="MS Mincho"/>
        </w:rPr>
        <w:t>Z. Mao, Y. Zhan, G. Tao, B. Jiang, and X.G.</w:t>
      </w:r>
      <w:r w:rsidRPr="009B299D">
        <w:rPr>
          <w:rFonts w:eastAsia="MS Mincho"/>
        </w:rPr>
        <w:t xml:space="preserve"> Yan</w:t>
      </w:r>
      <w:r>
        <w:rPr>
          <w:rFonts w:eastAsia="MS Mincho"/>
        </w:rPr>
        <w:t>, “</w:t>
      </w:r>
      <w:r w:rsidRPr="009B299D">
        <w:rPr>
          <w:rFonts w:eastAsia="MS Mincho"/>
        </w:rPr>
        <w:t>Sensor Fault Detection for Rail Vehicle Suspension Systems with Disturbances and Stochastic Noises</w:t>
      </w:r>
      <w:r>
        <w:rPr>
          <w:rFonts w:eastAsia="MS Mincho"/>
        </w:rPr>
        <w:t xml:space="preserve">”, </w:t>
      </w:r>
      <w:r w:rsidRPr="009B299D">
        <w:rPr>
          <w:rFonts w:eastAsia="MS Mincho"/>
        </w:rPr>
        <w:t>IEEE Transactions on Vehicular Technology</w:t>
      </w:r>
      <w:r>
        <w:rPr>
          <w:rFonts w:eastAsia="MS Mincho"/>
        </w:rPr>
        <w:t xml:space="preserve">, Vol. PP, Issue 99, pp. 1-1, doı: </w:t>
      </w:r>
      <w:r w:rsidRPr="009B299D">
        <w:rPr>
          <w:rFonts w:eastAsia="MS Mincho"/>
        </w:rPr>
        <w:t>10.1109/TVT.2016.2628054</w:t>
      </w:r>
      <w:r>
        <w:rPr>
          <w:rFonts w:eastAsia="MS Mincho"/>
        </w:rPr>
        <w:t>, 2016.</w:t>
      </w:r>
    </w:p>
    <w:p w:rsidR="00100AD1" w:rsidRDefault="00100AD1" w:rsidP="00936BFF">
      <w:pPr>
        <w:pStyle w:val="references0"/>
        <w:spacing w:line="240" w:lineRule="auto"/>
        <w:rPr>
          <w:rFonts w:eastAsia="MS Mincho"/>
        </w:rPr>
      </w:pPr>
      <w:r>
        <w:rPr>
          <w:rFonts w:eastAsia="MS Mincho"/>
        </w:rPr>
        <w:t>S.</w:t>
      </w:r>
      <w:r w:rsidRPr="00100AD1">
        <w:rPr>
          <w:rFonts w:eastAsia="MS Mincho"/>
        </w:rPr>
        <w:t xml:space="preserve"> Faghih-Roohi</w:t>
      </w:r>
      <w:r>
        <w:rPr>
          <w:rFonts w:eastAsia="MS Mincho"/>
        </w:rPr>
        <w:t>,</w:t>
      </w:r>
      <w:r w:rsidRPr="00100AD1">
        <w:rPr>
          <w:rFonts w:eastAsia="MS Mincho"/>
        </w:rPr>
        <w:t xml:space="preserve"> </w:t>
      </w:r>
      <w:r>
        <w:rPr>
          <w:rFonts w:eastAsia="MS Mincho"/>
        </w:rPr>
        <w:t>S. Hajizadeh, A.</w:t>
      </w:r>
      <w:r w:rsidRPr="00100AD1">
        <w:rPr>
          <w:rFonts w:eastAsia="MS Mincho"/>
        </w:rPr>
        <w:t xml:space="preserve"> Núñez</w:t>
      </w:r>
      <w:r>
        <w:rPr>
          <w:rFonts w:eastAsia="MS Mincho"/>
        </w:rPr>
        <w:t>, R.</w:t>
      </w:r>
      <w:r w:rsidRPr="00100AD1">
        <w:rPr>
          <w:rFonts w:eastAsia="MS Mincho"/>
        </w:rPr>
        <w:t xml:space="preserve"> Babuska</w:t>
      </w:r>
      <w:r>
        <w:rPr>
          <w:rFonts w:eastAsia="MS Mincho"/>
        </w:rPr>
        <w:t xml:space="preserve">, B. D. </w:t>
      </w:r>
      <w:r w:rsidRPr="00100AD1">
        <w:rPr>
          <w:rFonts w:eastAsia="MS Mincho"/>
        </w:rPr>
        <w:t>Schutter</w:t>
      </w:r>
      <w:r>
        <w:rPr>
          <w:rFonts w:eastAsia="MS Mincho"/>
        </w:rPr>
        <w:t>, “</w:t>
      </w:r>
      <w:r w:rsidRPr="00100AD1">
        <w:rPr>
          <w:rFonts w:eastAsia="MS Mincho"/>
        </w:rPr>
        <w:t>Deep Convolutional Neural Networks for Detection of Rail Surface Defects</w:t>
      </w:r>
      <w:r>
        <w:rPr>
          <w:rFonts w:eastAsia="MS Mincho"/>
        </w:rPr>
        <w:t xml:space="preserve">”, </w:t>
      </w:r>
      <w:r w:rsidRPr="00100AD1">
        <w:rPr>
          <w:rFonts w:eastAsia="MS Mincho"/>
        </w:rPr>
        <w:t>2016 International Joint Conference on Neural Networks (IJCNN)</w:t>
      </w:r>
      <w:r>
        <w:rPr>
          <w:rFonts w:eastAsia="MS Mincho"/>
        </w:rPr>
        <w:t xml:space="preserve">, pp. 2584-2589, doı: </w:t>
      </w:r>
      <w:r w:rsidRPr="00100AD1">
        <w:rPr>
          <w:rFonts w:eastAsia="MS Mincho"/>
        </w:rPr>
        <w:t>10.1109/IJCNN.2016.7727522</w:t>
      </w:r>
      <w:r>
        <w:rPr>
          <w:rFonts w:eastAsia="MS Mincho"/>
        </w:rPr>
        <w:t>, 2016.</w:t>
      </w:r>
    </w:p>
    <w:p w:rsidR="00E3488F" w:rsidRDefault="00E3488F" w:rsidP="00936BFF">
      <w:pPr>
        <w:pStyle w:val="references0"/>
        <w:spacing w:line="240" w:lineRule="auto"/>
        <w:rPr>
          <w:rFonts w:eastAsia="MS Mincho"/>
        </w:rPr>
      </w:pPr>
      <w:r>
        <w:rPr>
          <w:rFonts w:eastAsia="MS Mincho"/>
        </w:rPr>
        <w:t xml:space="preserve">G. </w:t>
      </w:r>
      <w:r w:rsidRPr="00E3488F">
        <w:rPr>
          <w:rFonts w:eastAsia="MS Mincho"/>
        </w:rPr>
        <w:t xml:space="preserve">Hu, </w:t>
      </w:r>
      <w:r>
        <w:rPr>
          <w:rFonts w:eastAsia="MS Mincho"/>
        </w:rPr>
        <w:t>L. Xiong, and J. Tang, “</w:t>
      </w:r>
      <w:r w:rsidRPr="00E3488F">
        <w:rPr>
          <w:rFonts w:eastAsia="MS Mincho"/>
        </w:rPr>
        <w:t>Heavy rail surface defects detection based on the morphology of multi-scale and dual-structure elements.</w:t>
      </w:r>
      <w:r>
        <w:rPr>
          <w:rFonts w:eastAsia="MS Mincho"/>
        </w:rPr>
        <w:t>”,</w:t>
      </w:r>
      <w:r w:rsidRPr="00E3488F">
        <w:rPr>
          <w:rFonts w:eastAsia="MS Mincho"/>
        </w:rPr>
        <w:t xml:space="preserve"> Chinese Automation Congress (CAC), 2015. IEEE,</w:t>
      </w:r>
      <w:r>
        <w:rPr>
          <w:rFonts w:eastAsia="MS Mincho"/>
        </w:rPr>
        <w:t>pp.</w:t>
      </w:r>
      <w:r w:rsidRPr="00E3488F">
        <w:t xml:space="preserve"> </w:t>
      </w:r>
      <w:r w:rsidRPr="00E3488F">
        <w:rPr>
          <w:rFonts w:eastAsia="MS Mincho"/>
        </w:rPr>
        <w:t>2126 - 2129, DOI: 10.1109/CAC.2015.7382856</w:t>
      </w:r>
      <w:r>
        <w:rPr>
          <w:rFonts w:eastAsia="MS Mincho"/>
        </w:rPr>
        <w:t>,</w:t>
      </w:r>
      <w:r w:rsidRPr="00E3488F">
        <w:rPr>
          <w:rFonts w:eastAsia="MS Mincho"/>
        </w:rPr>
        <w:t xml:space="preserve"> 2015.</w:t>
      </w:r>
    </w:p>
    <w:p w:rsidR="00936BFF" w:rsidRDefault="00936BFF" w:rsidP="00936BFF">
      <w:pPr>
        <w:pStyle w:val="references0"/>
        <w:spacing w:line="240" w:lineRule="auto"/>
        <w:rPr>
          <w:rFonts w:eastAsia="MS Mincho"/>
        </w:rPr>
      </w:pPr>
      <w:r>
        <w:rPr>
          <w:rFonts w:eastAsia="MS Mincho"/>
        </w:rPr>
        <w:t>S. Li, X. Wei, and L. Jia, “</w:t>
      </w:r>
      <w:r w:rsidRPr="00936BFF">
        <w:rPr>
          <w:rFonts w:eastAsia="MS Mincho"/>
        </w:rPr>
        <w:t>Surface defects detection of railway turnouts.</w:t>
      </w:r>
      <w:r>
        <w:rPr>
          <w:rFonts w:eastAsia="MS Mincho"/>
        </w:rPr>
        <w:t>”,</w:t>
      </w:r>
      <w:r w:rsidRPr="00936BFF">
        <w:rPr>
          <w:rFonts w:eastAsia="MS Mincho"/>
        </w:rPr>
        <w:t xml:space="preserve"> Control Conference (CCC), 2015 34th Chinese. IEEE,</w:t>
      </w:r>
      <w:r>
        <w:rPr>
          <w:rFonts w:eastAsia="MS Mincho"/>
        </w:rPr>
        <w:t xml:space="preserve"> pp. </w:t>
      </w:r>
      <w:r w:rsidRPr="00936BFF">
        <w:rPr>
          <w:rFonts w:eastAsia="MS Mincho"/>
        </w:rPr>
        <w:t>6285 - 6290, DOI: 10.1109/ChiCC.2015.7260626</w:t>
      </w:r>
      <w:r>
        <w:rPr>
          <w:rFonts w:eastAsia="MS Mincho"/>
        </w:rPr>
        <w:t xml:space="preserve">, </w:t>
      </w:r>
      <w:r w:rsidRPr="00936BFF">
        <w:rPr>
          <w:rFonts w:eastAsia="MS Mincho"/>
        </w:rPr>
        <w:t xml:space="preserve"> 2015.</w:t>
      </w:r>
    </w:p>
    <w:p w:rsidR="00936BFF" w:rsidRDefault="00C65D32" w:rsidP="007344B6">
      <w:pPr>
        <w:pStyle w:val="references0"/>
        <w:spacing w:line="240" w:lineRule="auto"/>
        <w:rPr>
          <w:rFonts w:eastAsia="MS Mincho"/>
        </w:rPr>
      </w:pPr>
      <w:r w:rsidRPr="00C65D32">
        <w:rPr>
          <w:rFonts w:eastAsia="MS Mincho"/>
        </w:rPr>
        <w:t>V. R. Vijaykumar</w:t>
      </w:r>
      <w:r>
        <w:rPr>
          <w:rFonts w:eastAsia="MS Mincho"/>
        </w:rPr>
        <w:t xml:space="preserve"> and</w:t>
      </w:r>
      <w:r w:rsidRPr="00C65D32">
        <w:rPr>
          <w:rFonts w:eastAsia="MS Mincho"/>
        </w:rPr>
        <w:t xml:space="preserve"> S. Sangamithirai</w:t>
      </w:r>
      <w:r>
        <w:rPr>
          <w:rFonts w:eastAsia="MS Mincho"/>
        </w:rPr>
        <w:t>, “</w:t>
      </w:r>
      <w:r w:rsidRPr="00C65D32">
        <w:rPr>
          <w:rFonts w:eastAsia="MS Mincho"/>
        </w:rPr>
        <w:t>Rail Defect Detection using Gabor filters with Texture Analysis</w:t>
      </w:r>
      <w:r>
        <w:rPr>
          <w:rFonts w:eastAsia="MS Mincho"/>
        </w:rPr>
        <w:t xml:space="preserve">”, </w:t>
      </w:r>
      <w:r w:rsidRPr="00C65D32">
        <w:rPr>
          <w:rFonts w:eastAsia="MS Mincho"/>
        </w:rPr>
        <w:t xml:space="preserve">2015 3rd International Conference </w:t>
      </w:r>
      <w:r w:rsidRPr="00C65D32">
        <w:rPr>
          <w:rFonts w:eastAsia="MS Mincho"/>
        </w:rPr>
        <w:lastRenderedPageBreak/>
        <w:t>on Signal Processing, Communication and Networking (ICSCN)</w:t>
      </w:r>
      <w:r>
        <w:rPr>
          <w:rFonts w:eastAsia="MS Mincho"/>
        </w:rPr>
        <w:t xml:space="preserve">, pp. </w:t>
      </w:r>
      <w:r w:rsidRPr="00C65D32">
        <w:rPr>
          <w:rFonts w:eastAsia="MS Mincho"/>
        </w:rPr>
        <w:t>1 - 6, DOI: 10.1109/ICSCN.2015.7219838</w:t>
      </w:r>
      <w:r>
        <w:rPr>
          <w:rFonts w:eastAsia="MS Mincho"/>
        </w:rPr>
        <w:t xml:space="preserve">, 2015. </w:t>
      </w:r>
    </w:p>
    <w:p w:rsidR="00747672" w:rsidRDefault="00747672" w:rsidP="00747672">
      <w:pPr>
        <w:pStyle w:val="references0"/>
        <w:spacing w:line="240" w:lineRule="auto"/>
        <w:rPr>
          <w:rFonts w:eastAsia="MS Mincho"/>
        </w:rPr>
      </w:pPr>
      <w:r>
        <w:rPr>
          <w:rFonts w:eastAsia="MS Mincho"/>
        </w:rPr>
        <w:t>O.</w:t>
      </w:r>
      <w:r w:rsidRPr="00747672">
        <w:rPr>
          <w:rFonts w:eastAsia="MS Mincho"/>
        </w:rPr>
        <w:t xml:space="preserve"> Yaman</w:t>
      </w:r>
      <w:r>
        <w:rPr>
          <w:rFonts w:eastAsia="MS Mincho"/>
        </w:rPr>
        <w:t>, M. Karaköse, E. Akın, and İ.</w:t>
      </w:r>
      <w:r w:rsidRPr="00747672">
        <w:rPr>
          <w:rFonts w:eastAsia="MS Mincho"/>
        </w:rPr>
        <w:t xml:space="preserve"> Aydın</w:t>
      </w:r>
      <w:r>
        <w:rPr>
          <w:rFonts w:eastAsia="MS Mincho"/>
        </w:rPr>
        <w:t>, “</w:t>
      </w:r>
      <w:r w:rsidRPr="00747672">
        <w:rPr>
          <w:rFonts w:eastAsia="MS Mincho"/>
        </w:rPr>
        <w:t>Image Processing Based Fault Detection Approach for Rail Surface</w:t>
      </w:r>
      <w:r>
        <w:rPr>
          <w:rFonts w:eastAsia="MS Mincho"/>
        </w:rPr>
        <w:t xml:space="preserve">”, </w:t>
      </w:r>
      <w:r w:rsidRPr="00747672">
        <w:rPr>
          <w:rFonts w:eastAsia="MS Mincho"/>
        </w:rPr>
        <w:t>2015 23nd Signal Processing and Communications Applications Conference (SIU)</w:t>
      </w:r>
      <w:r>
        <w:rPr>
          <w:rFonts w:eastAsia="MS Mincho"/>
        </w:rPr>
        <w:t xml:space="preserve">, pp. </w:t>
      </w:r>
      <w:r w:rsidRPr="00747672">
        <w:rPr>
          <w:rFonts w:eastAsia="MS Mincho"/>
        </w:rPr>
        <w:t>1118 - 1121, DOI: 10.1109/SIU.2015.7130031</w:t>
      </w:r>
      <w:r>
        <w:rPr>
          <w:rFonts w:eastAsia="MS Mincho"/>
        </w:rPr>
        <w:t xml:space="preserve">, 2015. </w:t>
      </w:r>
    </w:p>
    <w:p w:rsidR="00E9463D" w:rsidRDefault="00552226" w:rsidP="00552226">
      <w:pPr>
        <w:pStyle w:val="references0"/>
        <w:spacing w:line="240" w:lineRule="auto"/>
        <w:rPr>
          <w:rFonts w:eastAsia="MS Mincho"/>
        </w:rPr>
      </w:pPr>
      <w:r w:rsidRPr="00552226">
        <w:rPr>
          <w:rFonts w:eastAsia="MS Mincho"/>
        </w:rPr>
        <w:t>C. Tastimur, E. Akın, M. Karaköse, and İ. Aydın, “</w:t>
      </w:r>
      <w:r>
        <w:rPr>
          <w:rFonts w:eastAsia="MS Mincho"/>
        </w:rPr>
        <w:t xml:space="preserve"> </w:t>
      </w:r>
      <w:r w:rsidRPr="00552226">
        <w:rPr>
          <w:rFonts w:eastAsia="MS Mincho"/>
        </w:rPr>
        <w:t>Detection of rail faults using morphological feature extraction based image processing”</w:t>
      </w:r>
      <w:r>
        <w:rPr>
          <w:rFonts w:eastAsia="MS Mincho"/>
        </w:rPr>
        <w:t xml:space="preserve">, </w:t>
      </w:r>
      <w:r w:rsidRPr="00552226">
        <w:rPr>
          <w:rFonts w:eastAsia="MS Mincho"/>
        </w:rPr>
        <w:t>2015 23nd Signal Processing and Communications Applications Conference (SIU)</w:t>
      </w:r>
      <w:r>
        <w:rPr>
          <w:rFonts w:eastAsia="MS Mincho"/>
        </w:rPr>
        <w:t xml:space="preserve">, pp. </w:t>
      </w:r>
      <w:r w:rsidRPr="00552226">
        <w:rPr>
          <w:rFonts w:eastAsia="MS Mincho"/>
        </w:rPr>
        <w:t>1244 - 1247, DOI: 10.1109/SIU.2015.7130063</w:t>
      </w:r>
      <w:r>
        <w:rPr>
          <w:rFonts w:eastAsia="MS Mincho"/>
        </w:rPr>
        <w:t xml:space="preserve">, 2015. </w:t>
      </w:r>
    </w:p>
    <w:p w:rsidR="00FA1D11" w:rsidRDefault="00FA1D11" w:rsidP="00FA1D11">
      <w:pPr>
        <w:pStyle w:val="references0"/>
        <w:spacing w:line="240" w:lineRule="auto"/>
        <w:rPr>
          <w:rFonts w:eastAsia="MS Mincho"/>
        </w:rPr>
      </w:pPr>
      <w:r>
        <w:rPr>
          <w:rFonts w:eastAsia="MS Mincho"/>
        </w:rPr>
        <w:t>L. Jie, L. Siwei, L. Qingyong, Z. Hanqing, and</w:t>
      </w:r>
      <w:r w:rsidRPr="00FA1D11">
        <w:rPr>
          <w:rFonts w:eastAsia="MS Mincho"/>
        </w:rPr>
        <w:t xml:space="preserve"> R</w:t>
      </w:r>
      <w:r>
        <w:rPr>
          <w:rFonts w:eastAsia="MS Mincho"/>
        </w:rPr>
        <w:t>.</w:t>
      </w:r>
      <w:r w:rsidRPr="00FA1D11">
        <w:rPr>
          <w:rFonts w:eastAsia="MS Mincho"/>
        </w:rPr>
        <w:t xml:space="preserve"> Shengwei</w:t>
      </w:r>
      <w:r>
        <w:rPr>
          <w:rFonts w:eastAsia="MS Mincho"/>
        </w:rPr>
        <w:t>, “</w:t>
      </w:r>
      <w:r w:rsidRPr="00FA1D11">
        <w:rPr>
          <w:rFonts w:eastAsia="MS Mincho"/>
        </w:rPr>
        <w:t>Real-time Rail Head Surface Defect Detection: a Geometrical Approach</w:t>
      </w:r>
      <w:r>
        <w:rPr>
          <w:rFonts w:eastAsia="MS Mincho"/>
        </w:rPr>
        <w:t xml:space="preserve">”, </w:t>
      </w:r>
      <w:r w:rsidRPr="00FA1D11">
        <w:rPr>
          <w:rFonts w:eastAsia="MS Mincho"/>
        </w:rPr>
        <w:t>2009 IEEE International Symposium on Industrial Electronics</w:t>
      </w:r>
      <w:r>
        <w:rPr>
          <w:rFonts w:eastAsia="MS Mincho"/>
        </w:rPr>
        <w:t>, pp.</w:t>
      </w:r>
      <w:r w:rsidRPr="00FA1D11">
        <w:t xml:space="preserve"> </w:t>
      </w:r>
      <w:r w:rsidRPr="00FA1D11">
        <w:rPr>
          <w:rFonts w:eastAsia="MS Mincho"/>
        </w:rPr>
        <w:t>769 - 774, DOI: 10.1109/ISIE.2009.5214088</w:t>
      </w:r>
      <w:r>
        <w:rPr>
          <w:rFonts w:eastAsia="MS Mincho"/>
        </w:rPr>
        <w:t>, 2009.</w:t>
      </w:r>
    </w:p>
    <w:p w:rsidR="00754F27" w:rsidRDefault="00754F27" w:rsidP="00811E05">
      <w:pPr>
        <w:pStyle w:val="references0"/>
        <w:spacing w:line="240" w:lineRule="auto"/>
        <w:rPr>
          <w:rFonts w:eastAsia="MS Mincho"/>
        </w:rPr>
      </w:pPr>
      <w:r w:rsidRPr="00754F27">
        <w:rPr>
          <w:rFonts w:eastAsia="MS Mincho"/>
        </w:rPr>
        <w:t>Q. Wei, X. Zhang, Y. Wang, N. Feng, and Y. Shen, “Rail defect detection based on vibration acceleration</w:t>
      </w:r>
      <w:r>
        <w:rPr>
          <w:rFonts w:eastAsia="MS Mincho"/>
        </w:rPr>
        <w:t xml:space="preserve"> </w:t>
      </w:r>
      <w:r w:rsidRPr="00754F27">
        <w:rPr>
          <w:rFonts w:eastAsia="MS Mincho"/>
        </w:rPr>
        <w:t>signals”</w:t>
      </w:r>
      <w:r>
        <w:rPr>
          <w:rFonts w:eastAsia="MS Mincho"/>
        </w:rPr>
        <w:t xml:space="preserve">, </w:t>
      </w:r>
      <w:r w:rsidRPr="00754F27">
        <w:rPr>
          <w:rFonts w:eastAsia="MS Mincho"/>
        </w:rPr>
        <w:t xml:space="preserve">Instrumentation and Measurement Technology Conference (I2MTC), 2013 IEEE International. IEEE, </w:t>
      </w:r>
      <w:r w:rsidR="003C158C">
        <w:rPr>
          <w:rFonts w:eastAsia="MS Mincho"/>
        </w:rPr>
        <w:t xml:space="preserve">pp. </w:t>
      </w:r>
      <w:r w:rsidR="003C158C" w:rsidRPr="003C158C">
        <w:rPr>
          <w:rFonts w:eastAsia="MS Mincho"/>
        </w:rPr>
        <w:t>1194 - 1199, DOI: 10.1109/I2MTC.2013.6555602</w:t>
      </w:r>
      <w:r w:rsidR="003C158C">
        <w:rPr>
          <w:rFonts w:eastAsia="MS Mincho"/>
        </w:rPr>
        <w:t xml:space="preserve">, </w:t>
      </w:r>
      <w:r w:rsidRPr="00754F27">
        <w:rPr>
          <w:rFonts w:eastAsia="MS Mincho"/>
        </w:rPr>
        <w:t>2013.</w:t>
      </w:r>
    </w:p>
    <w:p w:rsidR="001A270E" w:rsidRPr="00B037B3" w:rsidRDefault="00B037B3" w:rsidP="00B037B3">
      <w:pPr>
        <w:pStyle w:val="references0"/>
        <w:spacing w:line="240" w:lineRule="auto"/>
        <w:rPr>
          <w:rFonts w:eastAsia="MS Mincho"/>
        </w:rPr>
      </w:pPr>
      <w:r w:rsidRPr="00B037B3">
        <w:rPr>
          <w:rFonts w:eastAsia="MS Mincho"/>
        </w:rPr>
        <w:t>M. Molodova, Z. Li, A. Núñez and R. Dollevoet, “Monitoring the Railway Infrastructure: Detection of Surface Defects Using Wavelets”, Proceedings of the 16th International IEEE Annual Conference on Intelligent Transportation Systems (ITSC 2013), The Hague, The</w:t>
      </w:r>
      <w:r>
        <w:rPr>
          <w:rFonts w:eastAsia="MS Mincho"/>
        </w:rPr>
        <w:t xml:space="preserve"> </w:t>
      </w:r>
      <w:r w:rsidRPr="00B037B3">
        <w:rPr>
          <w:rFonts w:eastAsia="MS Mincho"/>
        </w:rPr>
        <w:t>Netherlands, October 6-9, 2013</w:t>
      </w:r>
      <w:r>
        <w:rPr>
          <w:rFonts w:eastAsia="MS Mincho"/>
        </w:rPr>
        <w:t>.</w:t>
      </w:r>
    </w:p>
    <w:p w:rsidR="0093273F" w:rsidRDefault="0093273F" w:rsidP="0093273F">
      <w:pPr>
        <w:pStyle w:val="references0"/>
        <w:spacing w:line="240" w:lineRule="auto"/>
        <w:rPr>
          <w:rFonts w:eastAsia="MS Mincho"/>
        </w:rPr>
      </w:pPr>
      <w:r w:rsidRPr="0093273F">
        <w:rPr>
          <w:rFonts w:eastAsia="MS Mincho"/>
        </w:rPr>
        <w:t>Y. Santur, M. Karaköse and E. Akın, “Random Forest Based Diagnosis Approach for Rail Fault Inspection in Railways”, in The 9</w:t>
      </w:r>
      <w:r w:rsidRPr="0093273F">
        <w:rPr>
          <w:rFonts w:eastAsia="MS Mincho"/>
          <w:vertAlign w:val="superscript"/>
        </w:rPr>
        <w:t>th</w:t>
      </w:r>
      <w:r w:rsidRPr="0093273F">
        <w:rPr>
          <w:rFonts w:eastAsia="MS Mincho"/>
        </w:rPr>
        <w:t xml:space="preserve"> International Conference on Electrical and Electronics Engineering</w:t>
      </w:r>
      <w:r>
        <w:rPr>
          <w:rFonts w:eastAsia="MS Mincho"/>
        </w:rPr>
        <w:t xml:space="preserve"> </w:t>
      </w:r>
      <w:r w:rsidRPr="0093273F">
        <w:rPr>
          <w:rFonts w:eastAsia="MS Mincho"/>
        </w:rPr>
        <w:t>(ELECO 2015), pp. 714-719, Bursa, Turkey, 26-28 November, 2015</w:t>
      </w:r>
      <w:r>
        <w:rPr>
          <w:rFonts w:eastAsia="MS Mincho"/>
        </w:rPr>
        <w:t>.</w:t>
      </w:r>
    </w:p>
    <w:p w:rsidR="0093273F" w:rsidRDefault="00D46BBE" w:rsidP="00D46BBE">
      <w:pPr>
        <w:pStyle w:val="references0"/>
        <w:spacing w:line="240" w:lineRule="auto"/>
        <w:rPr>
          <w:rFonts w:eastAsia="MS Mincho"/>
        </w:rPr>
      </w:pPr>
      <w:r>
        <w:rPr>
          <w:rFonts w:eastAsia="MS Mincho"/>
        </w:rPr>
        <w:t>C. Taştimur, M. Karaköse, E. Akın, and</w:t>
      </w:r>
      <w:r w:rsidRPr="00D46BBE">
        <w:rPr>
          <w:rFonts w:eastAsia="MS Mincho"/>
        </w:rPr>
        <w:t xml:space="preserve"> İ</w:t>
      </w:r>
      <w:r>
        <w:rPr>
          <w:rFonts w:eastAsia="MS Mincho"/>
        </w:rPr>
        <w:t>.</w:t>
      </w:r>
      <w:r w:rsidRPr="00D46BBE">
        <w:rPr>
          <w:rFonts w:eastAsia="MS Mincho"/>
        </w:rPr>
        <w:t xml:space="preserve"> Aydın</w:t>
      </w:r>
      <w:r>
        <w:rPr>
          <w:rFonts w:eastAsia="MS Mincho"/>
        </w:rPr>
        <w:t>, “</w:t>
      </w:r>
      <w:r w:rsidRPr="00D46BBE">
        <w:rPr>
          <w:rFonts w:eastAsia="MS Mincho"/>
        </w:rPr>
        <w:t>Rail defect detection with real time image processing technique</w:t>
      </w:r>
      <w:r>
        <w:rPr>
          <w:rFonts w:eastAsia="MS Mincho"/>
        </w:rPr>
        <w:t xml:space="preserve">”, </w:t>
      </w:r>
      <w:r w:rsidRPr="00D46BBE">
        <w:rPr>
          <w:rFonts w:eastAsia="MS Mincho"/>
        </w:rPr>
        <w:t>2016 IEEE 14th International Conference on Industrial Informatics (INDIN)</w:t>
      </w:r>
      <w:r>
        <w:rPr>
          <w:rFonts w:eastAsia="MS Mincho"/>
        </w:rPr>
        <w:t xml:space="preserve">, pp. </w:t>
      </w:r>
      <w:r w:rsidRPr="00D46BBE">
        <w:rPr>
          <w:rFonts w:eastAsia="MS Mincho"/>
        </w:rPr>
        <w:t>411 - 415, DOI: 10.1109/INDIN.2016.7819194</w:t>
      </w:r>
      <w:r>
        <w:rPr>
          <w:rFonts w:eastAsia="MS Mincho"/>
        </w:rPr>
        <w:t>, 2016.</w:t>
      </w:r>
    </w:p>
    <w:p w:rsidR="00E1672C" w:rsidRPr="00E1672C" w:rsidRDefault="00E1672C" w:rsidP="00D46BBE">
      <w:pPr>
        <w:pStyle w:val="references0"/>
        <w:spacing w:line="240" w:lineRule="auto"/>
        <w:rPr>
          <w:rFonts w:eastAsia="MS Mincho"/>
        </w:rPr>
      </w:pPr>
      <w:r>
        <w:t>R.P.B.J. Dollevoet, Design of an Anti Head Check profile based on stress relief, University of Twente, 2010.</w:t>
      </w:r>
    </w:p>
    <w:p w:rsidR="00FF69CC" w:rsidRDefault="00FF69CC" w:rsidP="0057739F">
      <w:pPr>
        <w:pStyle w:val="references0"/>
      </w:pPr>
      <w:r>
        <w:t xml:space="preserve">Rail </w:t>
      </w:r>
      <w:r w:rsidR="0057739F">
        <w:t>System Net, (2015</w:t>
      </w:r>
      <w:r>
        <w:t>), “</w:t>
      </w:r>
      <w:r w:rsidR="0057739F" w:rsidRPr="0057739F">
        <w:t>Derailment</w:t>
      </w:r>
      <w:r>
        <w:rPr>
          <w:rFonts w:ascii="TimesNewRomanPS-ItalicMT" w:hAnsi="TimesNewRomanPS-ItalicMT" w:cs="TimesNewRomanPS-ItalicMT"/>
          <w:iCs/>
        </w:rPr>
        <w:t>”</w:t>
      </w:r>
      <w:r w:rsidRPr="00AB4CE4">
        <w:t xml:space="preserve">. </w:t>
      </w:r>
      <w:r w:rsidRPr="00E90527">
        <w:rPr>
          <w:spacing w:val="-1"/>
        </w:rPr>
        <w:t>[</w:t>
      </w:r>
      <w:r w:rsidRPr="00AB4CE4">
        <w:t>Onl</w:t>
      </w:r>
      <w:r w:rsidRPr="00E90527">
        <w:rPr>
          <w:spacing w:val="-2"/>
        </w:rPr>
        <w:t>i</w:t>
      </w:r>
      <w:r w:rsidRPr="00E90527">
        <w:rPr>
          <w:spacing w:val="1"/>
        </w:rPr>
        <w:t>n</w:t>
      </w:r>
      <w:r w:rsidRPr="00AB4CE4">
        <w:t>e</w:t>
      </w:r>
      <w:r w:rsidRPr="00E90527">
        <w:rPr>
          <w:spacing w:val="-1"/>
        </w:rPr>
        <w:t>]</w:t>
      </w:r>
      <w:r w:rsidRPr="00AB4CE4">
        <w:t>. Availab</w:t>
      </w:r>
      <w:r w:rsidRPr="00E90527">
        <w:rPr>
          <w:spacing w:val="-2"/>
        </w:rPr>
        <w:t>l</w:t>
      </w:r>
      <w:r w:rsidRPr="00AB4CE4">
        <w:t>e:</w:t>
      </w:r>
      <w:r>
        <w:t xml:space="preserve"> </w:t>
      </w:r>
      <w:r w:rsidR="0057739F" w:rsidRPr="0057739F">
        <w:t>http://www.railsystem.net/derailment/</w:t>
      </w:r>
    </w:p>
    <w:p w:rsidR="00214DA0" w:rsidRDefault="00214DA0" w:rsidP="003232B0">
      <w:pPr>
        <w:pStyle w:val="references0"/>
        <w:spacing w:line="240" w:lineRule="auto"/>
      </w:pPr>
      <w:r>
        <w:t>MPRNews, (December, 2015), “</w:t>
      </w:r>
      <w:r w:rsidRPr="00214DA0">
        <w:t>MN rail inspector's quest: Find the flaws, stop a future accident</w:t>
      </w:r>
      <w:r>
        <w:rPr>
          <w:rFonts w:ascii="TimesNewRomanPS-ItalicMT" w:hAnsi="TimesNewRomanPS-ItalicMT" w:cs="TimesNewRomanPS-ItalicMT"/>
          <w:iCs/>
        </w:rPr>
        <w:t>”</w:t>
      </w:r>
      <w:r w:rsidRPr="00AB4CE4">
        <w:t xml:space="preserve">. </w:t>
      </w:r>
      <w:r w:rsidRPr="00E90527">
        <w:rPr>
          <w:spacing w:val="-1"/>
        </w:rPr>
        <w:t>[</w:t>
      </w:r>
      <w:r w:rsidRPr="00AB4CE4">
        <w:t>Onl</w:t>
      </w:r>
      <w:r w:rsidRPr="00E90527">
        <w:rPr>
          <w:spacing w:val="-2"/>
        </w:rPr>
        <w:t>i</w:t>
      </w:r>
      <w:r w:rsidRPr="00E90527">
        <w:rPr>
          <w:spacing w:val="1"/>
        </w:rPr>
        <w:t>n</w:t>
      </w:r>
      <w:r w:rsidRPr="00AB4CE4">
        <w:t>e</w:t>
      </w:r>
      <w:r w:rsidRPr="00E90527">
        <w:rPr>
          <w:spacing w:val="-1"/>
        </w:rPr>
        <w:t>]</w:t>
      </w:r>
      <w:r w:rsidRPr="00AB4CE4">
        <w:t>. Availab</w:t>
      </w:r>
      <w:r w:rsidRPr="00E90527">
        <w:rPr>
          <w:spacing w:val="-2"/>
        </w:rPr>
        <w:t>l</w:t>
      </w:r>
      <w:r w:rsidRPr="00AB4CE4">
        <w:t>e:</w:t>
      </w:r>
      <w:r>
        <w:t xml:space="preserve"> </w:t>
      </w:r>
      <w:r w:rsidRPr="00214DA0">
        <w:t>https://www.mprnews.org/story/2015/12/28/minnesota-rail-inspector</w:t>
      </w:r>
    </w:p>
    <w:p w:rsidR="00E1672C" w:rsidRPr="003232B0" w:rsidRDefault="002C3E2A" w:rsidP="003232B0">
      <w:pPr>
        <w:pStyle w:val="references0"/>
        <w:spacing w:line="240" w:lineRule="auto"/>
        <w:rPr>
          <w:rFonts w:eastAsia="MS Mincho"/>
        </w:rPr>
      </w:pPr>
      <w:r>
        <w:t>Chapter My Chicago, (201</w:t>
      </w:r>
      <w:r w:rsidR="003232B0">
        <w:t>4</w:t>
      </w:r>
      <w:r>
        <w:t>), “</w:t>
      </w:r>
      <w:r w:rsidR="003232B0" w:rsidRPr="003232B0">
        <w:t>The Oxidation Rail</w:t>
      </w:r>
      <w:r>
        <w:rPr>
          <w:rFonts w:ascii="TimesNewRomanPS-ItalicMT" w:hAnsi="TimesNewRomanPS-ItalicMT" w:cs="TimesNewRomanPS-ItalicMT"/>
          <w:iCs/>
        </w:rPr>
        <w:t>”</w:t>
      </w:r>
      <w:r w:rsidRPr="00AB4CE4">
        <w:t xml:space="preserve">. </w:t>
      </w:r>
      <w:r w:rsidRPr="00E90527">
        <w:rPr>
          <w:spacing w:val="-1"/>
        </w:rPr>
        <w:t>[</w:t>
      </w:r>
      <w:r w:rsidRPr="00AB4CE4">
        <w:t>Onl</w:t>
      </w:r>
      <w:r w:rsidRPr="00E90527">
        <w:rPr>
          <w:spacing w:val="-2"/>
        </w:rPr>
        <w:t>i</w:t>
      </w:r>
      <w:r w:rsidRPr="00E90527">
        <w:rPr>
          <w:spacing w:val="1"/>
        </w:rPr>
        <w:t>n</w:t>
      </w:r>
      <w:r w:rsidRPr="00AB4CE4">
        <w:t>e</w:t>
      </w:r>
      <w:r w:rsidRPr="00E90527">
        <w:rPr>
          <w:spacing w:val="-1"/>
        </w:rPr>
        <w:t>]</w:t>
      </w:r>
      <w:r w:rsidRPr="00AB4CE4">
        <w:t>. Availab</w:t>
      </w:r>
      <w:r w:rsidRPr="00E90527">
        <w:rPr>
          <w:spacing w:val="-2"/>
        </w:rPr>
        <w:t>l</w:t>
      </w:r>
      <w:r w:rsidRPr="00AB4CE4">
        <w:t>e:</w:t>
      </w:r>
      <w:r>
        <w:t xml:space="preserve"> </w:t>
      </w:r>
      <w:r w:rsidR="003232B0" w:rsidRPr="003232B0">
        <w:t>http://www.capturemychicago.com/users/stackstack60</w:t>
      </w:r>
    </w:p>
    <w:p w:rsidR="003232B0" w:rsidRPr="0093273F" w:rsidRDefault="003232B0" w:rsidP="00F5599A">
      <w:pPr>
        <w:pStyle w:val="references0"/>
        <w:numPr>
          <w:ilvl w:val="0"/>
          <w:numId w:val="0"/>
        </w:numPr>
        <w:ind w:left="360"/>
        <w:rPr>
          <w:rFonts w:eastAsia="MS Mincho"/>
        </w:rPr>
      </w:pPr>
    </w:p>
    <w:p w:rsidR="008A55B5" w:rsidRDefault="008A55B5" w:rsidP="00903129">
      <w:pPr>
        <w:pStyle w:val="references0"/>
        <w:numPr>
          <w:ilvl w:val="0"/>
          <w:numId w:val="0"/>
        </w:numPr>
        <w:ind w:left="360" w:hanging="360"/>
        <w:rPr>
          <w:rFonts w:eastAsia="MS Mincho"/>
        </w:rPr>
      </w:pPr>
    </w:p>
    <w:p w:rsidR="003F5EF9" w:rsidRDefault="003F5EF9" w:rsidP="00903129">
      <w:pPr>
        <w:pStyle w:val="references0"/>
        <w:numPr>
          <w:ilvl w:val="0"/>
          <w:numId w:val="0"/>
        </w:numPr>
        <w:ind w:left="360" w:hanging="360"/>
        <w:rPr>
          <w:rFonts w:eastAsia="MS Mincho"/>
        </w:rPr>
        <w:sectPr w:rsidR="003F5EF9" w:rsidSect="004445B3">
          <w:type w:val="continuous"/>
          <w:pgSz w:w="11909" w:h="16834" w:code="9"/>
          <w:pgMar w:top="1080" w:right="734" w:bottom="2434" w:left="734" w:header="720" w:footer="720" w:gutter="0"/>
          <w:cols w:num="2" w:space="360"/>
          <w:docGrid w:linePitch="360"/>
        </w:sectPr>
      </w:pPr>
    </w:p>
    <w:p w:rsidR="008A55B5" w:rsidRDefault="008A55B5" w:rsidP="00276735">
      <w:pPr>
        <w:jc w:val="both"/>
      </w:pPr>
    </w:p>
    <w:sectPr w:rsidR="008A55B5" w:rsidSect="006C4648">
      <w:type w:val="continuous"/>
      <w:pgSz w:w="11909" w:h="16834" w:code="9"/>
      <w:pgMar w:top="1080" w:right="734" w:bottom="2434" w:left="7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nsid w:val="3A877D64"/>
    <w:multiLevelType w:val="singleLevel"/>
    <w:tmpl w:val="3D62344C"/>
    <w:lvl w:ilvl="0">
      <w:start w:val="1"/>
      <w:numFmt w:val="decimal"/>
      <w:pStyle w:val="References"/>
      <w:lvlText w:val="[%1]"/>
      <w:lvlJc w:val="left"/>
      <w:pPr>
        <w:tabs>
          <w:tab w:val="num" w:pos="360"/>
        </w:tabs>
        <w:ind w:left="360" w:hanging="360"/>
      </w:pPr>
      <w:rPr>
        <w:i w:val="0"/>
      </w:rPr>
    </w:lvl>
  </w:abstractNum>
  <w:abstractNum w:abstractNumId="5">
    <w:nsid w:val="4189603E"/>
    <w:multiLevelType w:val="multilevel"/>
    <w:tmpl w:val="D4B4B71A"/>
    <w:lvl w:ilvl="0">
      <w:start w:val="1"/>
      <w:numFmt w:val="upperRoman"/>
      <w:pStyle w:val="Balk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Balk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alk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alk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52CA544A"/>
    <w:multiLevelType w:val="singleLevel"/>
    <w:tmpl w:val="987C499A"/>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
  </w:num>
  <w:num w:numId="2">
    <w:abstractNumId w:val="7"/>
  </w:num>
  <w:num w:numId="3">
    <w:abstractNumId w:val="1"/>
  </w:num>
  <w:num w:numId="4">
    <w:abstractNumId w:val="5"/>
  </w:num>
  <w:num w:numId="5">
    <w:abstractNumId w:val="5"/>
  </w:num>
  <w:num w:numId="6">
    <w:abstractNumId w:val="5"/>
  </w:num>
  <w:num w:numId="7">
    <w:abstractNumId w:val="5"/>
  </w:num>
  <w:num w:numId="8">
    <w:abstractNumId w:val="6"/>
  </w:num>
  <w:num w:numId="9">
    <w:abstractNumId w:val="8"/>
  </w:num>
  <w:num w:numId="10">
    <w:abstractNumId w:val="3"/>
  </w:num>
  <w:num w:numId="11">
    <w:abstractNumId w:val="0"/>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A6"/>
    <w:rsid w:val="000043ED"/>
    <w:rsid w:val="0004390D"/>
    <w:rsid w:val="00071857"/>
    <w:rsid w:val="0009545D"/>
    <w:rsid w:val="000B4641"/>
    <w:rsid w:val="00100AD1"/>
    <w:rsid w:val="001021A1"/>
    <w:rsid w:val="0010711E"/>
    <w:rsid w:val="00124F9F"/>
    <w:rsid w:val="001257FA"/>
    <w:rsid w:val="00127EDD"/>
    <w:rsid w:val="00165DCE"/>
    <w:rsid w:val="00166778"/>
    <w:rsid w:val="00171A1C"/>
    <w:rsid w:val="0018365E"/>
    <w:rsid w:val="001A0951"/>
    <w:rsid w:val="001A270E"/>
    <w:rsid w:val="001A434D"/>
    <w:rsid w:val="001B0F1B"/>
    <w:rsid w:val="001D25C4"/>
    <w:rsid w:val="001D4710"/>
    <w:rsid w:val="001E2FF1"/>
    <w:rsid w:val="001E667B"/>
    <w:rsid w:val="00214DA0"/>
    <w:rsid w:val="002474B7"/>
    <w:rsid w:val="00261BBB"/>
    <w:rsid w:val="00261EFB"/>
    <w:rsid w:val="00276716"/>
    <w:rsid w:val="00276735"/>
    <w:rsid w:val="002864A3"/>
    <w:rsid w:val="002B2216"/>
    <w:rsid w:val="002B3B81"/>
    <w:rsid w:val="002C3E2A"/>
    <w:rsid w:val="002C3E71"/>
    <w:rsid w:val="002E15AE"/>
    <w:rsid w:val="002F4D74"/>
    <w:rsid w:val="002F4DB0"/>
    <w:rsid w:val="002F58FF"/>
    <w:rsid w:val="0030221A"/>
    <w:rsid w:val="003232B0"/>
    <w:rsid w:val="0035034E"/>
    <w:rsid w:val="003647F2"/>
    <w:rsid w:val="00371638"/>
    <w:rsid w:val="00395D3C"/>
    <w:rsid w:val="00397B2D"/>
    <w:rsid w:val="003A1C84"/>
    <w:rsid w:val="003A47B5"/>
    <w:rsid w:val="003A59A6"/>
    <w:rsid w:val="003B40FA"/>
    <w:rsid w:val="003B56D9"/>
    <w:rsid w:val="003C158C"/>
    <w:rsid w:val="003C2120"/>
    <w:rsid w:val="003E0998"/>
    <w:rsid w:val="003E4159"/>
    <w:rsid w:val="003F5EF9"/>
    <w:rsid w:val="004039B4"/>
    <w:rsid w:val="004059FE"/>
    <w:rsid w:val="00417302"/>
    <w:rsid w:val="004445B3"/>
    <w:rsid w:val="004465B6"/>
    <w:rsid w:val="004471AC"/>
    <w:rsid w:val="0045451C"/>
    <w:rsid w:val="00480D96"/>
    <w:rsid w:val="00516A58"/>
    <w:rsid w:val="0052610B"/>
    <w:rsid w:val="00552226"/>
    <w:rsid w:val="00560661"/>
    <w:rsid w:val="00571A20"/>
    <w:rsid w:val="0057739F"/>
    <w:rsid w:val="005A0AF7"/>
    <w:rsid w:val="005B38AD"/>
    <w:rsid w:val="005B520E"/>
    <w:rsid w:val="005B535B"/>
    <w:rsid w:val="005B71B1"/>
    <w:rsid w:val="005D440F"/>
    <w:rsid w:val="005E27D5"/>
    <w:rsid w:val="005E4546"/>
    <w:rsid w:val="005E5313"/>
    <w:rsid w:val="006108A4"/>
    <w:rsid w:val="00616148"/>
    <w:rsid w:val="00623E9E"/>
    <w:rsid w:val="0063473A"/>
    <w:rsid w:val="0065741F"/>
    <w:rsid w:val="00665FBA"/>
    <w:rsid w:val="006722EF"/>
    <w:rsid w:val="00694CC2"/>
    <w:rsid w:val="006C4648"/>
    <w:rsid w:val="006F3D66"/>
    <w:rsid w:val="0072064C"/>
    <w:rsid w:val="007208CD"/>
    <w:rsid w:val="007344B6"/>
    <w:rsid w:val="00740D32"/>
    <w:rsid w:val="007442B3"/>
    <w:rsid w:val="00747672"/>
    <w:rsid w:val="00753F7B"/>
    <w:rsid w:val="00754F27"/>
    <w:rsid w:val="0075795B"/>
    <w:rsid w:val="007763E5"/>
    <w:rsid w:val="00776887"/>
    <w:rsid w:val="00776D45"/>
    <w:rsid w:val="0078398E"/>
    <w:rsid w:val="00787C5A"/>
    <w:rsid w:val="007919DE"/>
    <w:rsid w:val="007C0308"/>
    <w:rsid w:val="007F6CBE"/>
    <w:rsid w:val="008014D2"/>
    <w:rsid w:val="0080470A"/>
    <w:rsid w:val="008054BC"/>
    <w:rsid w:val="00810F49"/>
    <w:rsid w:val="00811E05"/>
    <w:rsid w:val="0082736C"/>
    <w:rsid w:val="00843F1A"/>
    <w:rsid w:val="008515AD"/>
    <w:rsid w:val="008A3DE7"/>
    <w:rsid w:val="008A55B5"/>
    <w:rsid w:val="008A75C8"/>
    <w:rsid w:val="008B25C5"/>
    <w:rsid w:val="008D1E27"/>
    <w:rsid w:val="008E7A48"/>
    <w:rsid w:val="008F617C"/>
    <w:rsid w:val="00903129"/>
    <w:rsid w:val="009228CF"/>
    <w:rsid w:val="0093273F"/>
    <w:rsid w:val="00936BFF"/>
    <w:rsid w:val="00956DDA"/>
    <w:rsid w:val="00967155"/>
    <w:rsid w:val="0097508D"/>
    <w:rsid w:val="0098322A"/>
    <w:rsid w:val="009B1787"/>
    <w:rsid w:val="009B299D"/>
    <w:rsid w:val="009B3F7E"/>
    <w:rsid w:val="009B699D"/>
    <w:rsid w:val="009E1408"/>
    <w:rsid w:val="00A20101"/>
    <w:rsid w:val="00A23582"/>
    <w:rsid w:val="00A27B92"/>
    <w:rsid w:val="00A41ED2"/>
    <w:rsid w:val="00A510F7"/>
    <w:rsid w:val="00A7583C"/>
    <w:rsid w:val="00AC6519"/>
    <w:rsid w:val="00AD72BD"/>
    <w:rsid w:val="00AF173D"/>
    <w:rsid w:val="00B0149A"/>
    <w:rsid w:val="00B037B3"/>
    <w:rsid w:val="00B44D1D"/>
    <w:rsid w:val="00B46183"/>
    <w:rsid w:val="00B50572"/>
    <w:rsid w:val="00B61AFF"/>
    <w:rsid w:val="00B6269A"/>
    <w:rsid w:val="00BA32C1"/>
    <w:rsid w:val="00BB2D4A"/>
    <w:rsid w:val="00BF27C8"/>
    <w:rsid w:val="00BF4695"/>
    <w:rsid w:val="00C21E30"/>
    <w:rsid w:val="00C32554"/>
    <w:rsid w:val="00C328C1"/>
    <w:rsid w:val="00C47AFB"/>
    <w:rsid w:val="00C61AEE"/>
    <w:rsid w:val="00C65D32"/>
    <w:rsid w:val="00C75A63"/>
    <w:rsid w:val="00C76F31"/>
    <w:rsid w:val="00C77B15"/>
    <w:rsid w:val="00C82A50"/>
    <w:rsid w:val="00CA2859"/>
    <w:rsid w:val="00CB1404"/>
    <w:rsid w:val="00CB66E6"/>
    <w:rsid w:val="00CD0CA8"/>
    <w:rsid w:val="00CF7A37"/>
    <w:rsid w:val="00D100F6"/>
    <w:rsid w:val="00D46BBE"/>
    <w:rsid w:val="00D54A87"/>
    <w:rsid w:val="00D77B5F"/>
    <w:rsid w:val="00D80EDE"/>
    <w:rsid w:val="00D81D8E"/>
    <w:rsid w:val="00D91462"/>
    <w:rsid w:val="00D9156D"/>
    <w:rsid w:val="00DA180B"/>
    <w:rsid w:val="00DB0DFC"/>
    <w:rsid w:val="00DB3C39"/>
    <w:rsid w:val="00DC6B9C"/>
    <w:rsid w:val="00DD7265"/>
    <w:rsid w:val="00DE0C74"/>
    <w:rsid w:val="00E1672C"/>
    <w:rsid w:val="00E3488F"/>
    <w:rsid w:val="00E4551A"/>
    <w:rsid w:val="00E74D5A"/>
    <w:rsid w:val="00E8602D"/>
    <w:rsid w:val="00E91219"/>
    <w:rsid w:val="00E94402"/>
    <w:rsid w:val="00E9463D"/>
    <w:rsid w:val="00EA506F"/>
    <w:rsid w:val="00EC55DA"/>
    <w:rsid w:val="00EE4362"/>
    <w:rsid w:val="00EF18D7"/>
    <w:rsid w:val="00EF1E8A"/>
    <w:rsid w:val="00EF3A1A"/>
    <w:rsid w:val="00F07DA8"/>
    <w:rsid w:val="00F165A9"/>
    <w:rsid w:val="00F25DE8"/>
    <w:rsid w:val="00F27A58"/>
    <w:rsid w:val="00F3168E"/>
    <w:rsid w:val="00F5599A"/>
    <w:rsid w:val="00F903BF"/>
    <w:rsid w:val="00F93056"/>
    <w:rsid w:val="00FA1D11"/>
    <w:rsid w:val="00FA469C"/>
    <w:rsid w:val="00FD1D4C"/>
    <w:rsid w:val="00FD3968"/>
    <w:rsid w:val="00FD397F"/>
    <w:rsid w:val="00FF69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158EBD7-8E86-48C1-A72E-56C73111A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lang w:val="en-US" w:eastAsia="en-US"/>
    </w:rPr>
  </w:style>
  <w:style w:type="paragraph" w:styleId="Balk1">
    <w:name w:val="heading 1"/>
    <w:basedOn w:val="Normal"/>
    <w:next w:val="Normal"/>
    <w:link w:val="Balk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Balk2">
    <w:name w:val="heading 2"/>
    <w:basedOn w:val="Normal"/>
    <w:next w:val="Normal"/>
    <w:link w:val="Balk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Balk3">
    <w:name w:val="heading 3"/>
    <w:basedOn w:val="Normal"/>
    <w:next w:val="Normal"/>
    <w:link w:val="Balk3Char"/>
    <w:uiPriority w:val="99"/>
    <w:qFormat/>
    <w:rsid w:val="004059FE"/>
    <w:pPr>
      <w:numPr>
        <w:ilvl w:val="2"/>
        <w:numId w:val="6"/>
      </w:numPr>
      <w:spacing w:line="240" w:lineRule="exact"/>
      <w:ind w:firstLine="288"/>
      <w:jc w:val="both"/>
      <w:outlineLvl w:val="2"/>
    </w:pPr>
    <w:rPr>
      <w:rFonts w:eastAsia="MS Mincho"/>
      <w:i/>
      <w:iCs/>
      <w:noProof/>
    </w:rPr>
  </w:style>
  <w:style w:type="paragraph" w:styleId="Balk4">
    <w:name w:val="heading 4"/>
    <w:basedOn w:val="Normal"/>
    <w:next w:val="Normal"/>
    <w:link w:val="Balk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Balk5">
    <w:name w:val="heading 5"/>
    <w:basedOn w:val="Normal"/>
    <w:next w:val="Normal"/>
    <w:link w:val="Balk5Char"/>
    <w:uiPriority w:val="99"/>
    <w:qFormat/>
    <w:pPr>
      <w:tabs>
        <w:tab w:val="left" w:pos="360"/>
      </w:tabs>
      <w:spacing w:before="160" w:after="80"/>
      <w:outlineLvl w:val="4"/>
    </w:pPr>
    <w:rPr>
      <w:smallCap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CB1404"/>
    <w:rPr>
      <w:rFonts w:ascii="Times New Roman" w:eastAsia="MS Mincho" w:hAnsi="Times New Roman"/>
      <w:smallCaps/>
      <w:noProof/>
    </w:rPr>
  </w:style>
  <w:style w:type="character" w:customStyle="1" w:styleId="Balk2Char">
    <w:name w:val="Başlık 2 Char"/>
    <w:link w:val="Balk2"/>
    <w:uiPriority w:val="99"/>
    <w:locked/>
    <w:rsid w:val="00EF3A1A"/>
    <w:rPr>
      <w:rFonts w:ascii="Times New Roman" w:eastAsia="MS Mincho" w:hAnsi="Times New Roman" w:cs="Times New Roman"/>
      <w:i/>
      <w:iCs/>
      <w:noProof/>
      <w:sz w:val="20"/>
      <w:szCs w:val="20"/>
    </w:rPr>
  </w:style>
  <w:style w:type="character" w:customStyle="1" w:styleId="Balk3Char">
    <w:name w:val="Başlık 3 Char"/>
    <w:link w:val="Balk3"/>
    <w:uiPriority w:val="99"/>
    <w:locked/>
    <w:rsid w:val="004059FE"/>
    <w:rPr>
      <w:rFonts w:ascii="Times New Roman" w:eastAsia="MS Mincho" w:hAnsi="Times New Roman" w:cs="Times New Roman"/>
      <w:i/>
      <w:iCs/>
      <w:noProof/>
      <w:sz w:val="20"/>
      <w:szCs w:val="20"/>
    </w:rPr>
  </w:style>
  <w:style w:type="character" w:customStyle="1" w:styleId="Balk4Char">
    <w:name w:val="Başlık 4 Char"/>
    <w:link w:val="Balk4"/>
    <w:uiPriority w:val="99"/>
    <w:locked/>
    <w:rsid w:val="004059FE"/>
    <w:rPr>
      <w:rFonts w:ascii="Times New Roman" w:eastAsia="MS Mincho" w:hAnsi="Times New Roman" w:cs="Times New Roman"/>
      <w:i/>
      <w:iCs/>
      <w:noProof/>
      <w:sz w:val="20"/>
      <w:szCs w:val="20"/>
    </w:rPr>
  </w:style>
  <w:style w:type="character" w:customStyle="1" w:styleId="Balk5Char">
    <w:name w:val="Başlık 5 Char"/>
    <w:link w:val="Balk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GvdeMetni">
    <w:name w:val="Body Text"/>
    <w:basedOn w:val="Normal"/>
    <w:link w:val="GvdeMetniChar"/>
    <w:uiPriority w:val="99"/>
    <w:rsid w:val="00753F7B"/>
    <w:pPr>
      <w:tabs>
        <w:tab w:val="left" w:pos="288"/>
      </w:tabs>
      <w:spacing w:after="120" w:line="228" w:lineRule="auto"/>
      <w:ind w:firstLine="288"/>
      <w:jc w:val="both"/>
    </w:pPr>
    <w:rPr>
      <w:rFonts w:eastAsia="MS Mincho"/>
      <w:spacing w:val="-1"/>
    </w:rPr>
  </w:style>
  <w:style w:type="character" w:customStyle="1" w:styleId="GvdeMetniChar">
    <w:name w:val="Gövde Metni Char"/>
    <w:link w:val="GvdeMetni"/>
    <w:uiPriority w:val="99"/>
    <w:locked/>
    <w:rsid w:val="00753F7B"/>
    <w:rPr>
      <w:rFonts w:ascii="Times New Roman" w:eastAsia="MS Mincho" w:hAnsi="Times New Roman" w:cs="Times New Roman"/>
      <w:sz w:val="20"/>
      <w:szCs w:val="20"/>
    </w:rPr>
  </w:style>
  <w:style w:type="paragraph" w:customStyle="1" w:styleId="bulletlist">
    <w:name w:val="bullet list"/>
    <w:basedOn w:val="GvdeMetni"/>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0">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 w:type="paragraph" w:customStyle="1" w:styleId="Authors">
    <w:name w:val="Authors"/>
    <w:basedOn w:val="Normal"/>
    <w:next w:val="Normal"/>
    <w:rsid w:val="0030221A"/>
    <w:pPr>
      <w:framePr w:w="9072" w:hSpace="187" w:vSpace="187" w:wrap="notBeside" w:vAnchor="text" w:hAnchor="page" w:xAlign="center" w:y="1"/>
      <w:spacing w:after="320"/>
    </w:pPr>
    <w:rPr>
      <w:sz w:val="22"/>
      <w:szCs w:val="22"/>
    </w:rPr>
  </w:style>
  <w:style w:type="paragraph" w:customStyle="1" w:styleId="text">
    <w:name w:val="text"/>
    <w:basedOn w:val="Normal"/>
    <w:rsid w:val="008D1E27"/>
    <w:pPr>
      <w:suppressAutoHyphens/>
      <w:spacing w:line="240" w:lineRule="exact"/>
      <w:ind w:firstLine="187"/>
      <w:jc w:val="both"/>
    </w:pPr>
  </w:style>
  <w:style w:type="paragraph" w:customStyle="1" w:styleId="FigCaption">
    <w:name w:val="FigCaption"/>
    <w:basedOn w:val="Normal"/>
    <w:rsid w:val="005B71B1"/>
    <w:pPr>
      <w:keepLines/>
      <w:spacing w:beforeLines="100" w:before="100" w:afterLines="100" w:after="100"/>
    </w:pPr>
    <w:rPr>
      <w:rFonts w:eastAsia="MS Mincho"/>
      <w:color w:val="000000"/>
      <w:sz w:val="16"/>
      <w:szCs w:val="16"/>
    </w:rPr>
  </w:style>
  <w:style w:type="paragraph" w:customStyle="1" w:styleId="References">
    <w:name w:val="References"/>
    <w:basedOn w:val="Normal"/>
    <w:rsid w:val="00FF69CC"/>
    <w:pPr>
      <w:numPr>
        <w:numId w:val="13"/>
      </w:numPr>
      <w:jc w:val="both"/>
    </w:pPr>
    <w:rPr>
      <w:sz w:val="16"/>
      <w:szCs w:val="16"/>
    </w:rPr>
  </w:style>
  <w:style w:type="character" w:styleId="Kpr">
    <w:name w:val="Hyperlink"/>
    <w:basedOn w:val="VarsaylanParagrafYazTipi"/>
    <w:uiPriority w:val="99"/>
    <w:unhideWhenUsed/>
    <w:rsid w:val="003232B0"/>
    <w:rPr>
      <w:color w:val="0563C1" w:themeColor="hyperlink"/>
      <w:u w:val="single"/>
    </w:rPr>
  </w:style>
  <w:style w:type="table" w:styleId="TabloKlavuzu">
    <w:name w:val="Table Grid"/>
    <w:basedOn w:val="NormalTablo"/>
    <w:uiPriority w:val="59"/>
    <w:rsid w:val="00A235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895955">
      <w:bodyDiv w:val="1"/>
      <w:marLeft w:val="0"/>
      <w:marRight w:val="0"/>
      <w:marTop w:val="0"/>
      <w:marBottom w:val="0"/>
      <w:divBdr>
        <w:top w:val="none" w:sz="0" w:space="0" w:color="auto"/>
        <w:left w:val="none" w:sz="0" w:space="0" w:color="auto"/>
        <w:bottom w:val="none" w:sz="0" w:space="0" w:color="auto"/>
        <w:right w:val="none" w:sz="0" w:space="0" w:color="auto"/>
      </w:divBdr>
      <w:divsChild>
        <w:div w:id="92631802">
          <w:marLeft w:val="0"/>
          <w:marRight w:val="0"/>
          <w:marTop w:val="0"/>
          <w:marBottom w:val="0"/>
          <w:divBdr>
            <w:top w:val="none" w:sz="0" w:space="0" w:color="auto"/>
            <w:left w:val="none" w:sz="0" w:space="0" w:color="auto"/>
            <w:bottom w:val="none" w:sz="0" w:space="0" w:color="auto"/>
            <w:right w:val="none" w:sz="0" w:space="0" w:color="auto"/>
          </w:divBdr>
        </w:div>
      </w:divsChild>
    </w:div>
    <w:div w:id="1272397428">
      <w:bodyDiv w:val="1"/>
      <w:marLeft w:val="0"/>
      <w:marRight w:val="0"/>
      <w:marTop w:val="0"/>
      <w:marBottom w:val="0"/>
      <w:divBdr>
        <w:top w:val="none" w:sz="0" w:space="0" w:color="auto"/>
        <w:left w:val="none" w:sz="0" w:space="0" w:color="auto"/>
        <w:bottom w:val="none" w:sz="0" w:space="0" w:color="auto"/>
        <w:right w:val="none" w:sz="0" w:space="0" w:color="auto"/>
      </w:divBdr>
    </w:div>
    <w:div w:id="1471050720">
      <w:bodyDiv w:val="1"/>
      <w:marLeft w:val="0"/>
      <w:marRight w:val="0"/>
      <w:marTop w:val="0"/>
      <w:marBottom w:val="0"/>
      <w:divBdr>
        <w:top w:val="none" w:sz="0" w:space="0" w:color="auto"/>
        <w:left w:val="none" w:sz="0" w:space="0" w:color="auto"/>
        <w:bottom w:val="none" w:sz="0" w:space="0" w:color="auto"/>
        <w:right w:val="none" w:sz="0" w:space="0" w:color="auto"/>
      </w:divBdr>
    </w:div>
    <w:div w:id="1621178695">
      <w:bodyDiv w:val="1"/>
      <w:marLeft w:val="0"/>
      <w:marRight w:val="0"/>
      <w:marTop w:val="0"/>
      <w:marBottom w:val="0"/>
      <w:divBdr>
        <w:top w:val="none" w:sz="0" w:space="0" w:color="auto"/>
        <w:left w:val="none" w:sz="0" w:space="0" w:color="auto"/>
        <w:bottom w:val="none" w:sz="0" w:space="0" w:color="auto"/>
        <w:right w:val="none" w:sz="0" w:space="0" w:color="auto"/>
      </w:divBdr>
    </w:div>
    <w:div w:id="197351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package" Target="embeddings/Microsoft_Visio__izimi1.vsdx"/><Relationship Id="rId11" Type="http://schemas.openxmlformats.org/officeDocument/2006/relationships/image" Target="media/image6.jpeg"/><Relationship Id="rId5" Type="http://schemas.openxmlformats.org/officeDocument/2006/relationships/image" Target="media/image1.emf"/><Relationship Id="rId15" Type="http://schemas.openxmlformats.org/officeDocument/2006/relationships/image" Target="media/image9.emf"/><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package" Target="embeddings/Microsoft_Visio__izimi2.vsdx"/></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926</TotalTime>
  <Pages>5</Pages>
  <Words>3185</Words>
  <Characters>18159</Characters>
  <Application>Microsoft Office Word</Application>
  <DocSecurity>0</DocSecurity>
  <Lines>151</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21302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Canan</cp:lastModifiedBy>
  <cp:revision>155</cp:revision>
  <cp:lastPrinted>2017-02-28T07:30:00Z</cp:lastPrinted>
  <dcterms:created xsi:type="dcterms:W3CDTF">2017-02-24T07:16:00Z</dcterms:created>
  <dcterms:modified xsi:type="dcterms:W3CDTF">2017-03-01T07:08:00Z</dcterms:modified>
</cp:coreProperties>
</file>